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44E4" w14:textId="3ADE88CB" w:rsidR="00D65EE1" w:rsidRDefault="00D65EE1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1</w:t>
      </w:r>
    </w:p>
    <w:p w14:paraId="5C2DC64D" w14:textId="77777777" w:rsidR="006140D1" w:rsidRPr="00780EA9" w:rsidRDefault="00F97399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>УТВЕРЖДЕНО</w:t>
      </w:r>
    </w:p>
    <w:p w14:paraId="631D7241" w14:textId="77777777" w:rsidR="00F97399" w:rsidRPr="006140D1" w:rsidRDefault="006140D1" w:rsidP="00121DE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536" w:right="-1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Приказом </w:t>
      </w:r>
      <w:r w:rsidR="00121DEA">
        <w:rPr>
          <w:rFonts w:ascii="Liberation Serif" w:hAnsi="Liberation Serif" w:cs="Liberation Serif"/>
          <w:sz w:val="26"/>
          <w:szCs w:val="26"/>
        </w:rPr>
        <w:t>от  13.06 2020</w:t>
      </w:r>
      <w:r w:rsidR="00F97399" w:rsidRPr="006140D1">
        <w:rPr>
          <w:rFonts w:ascii="Liberation Serif" w:hAnsi="Liberation Serif" w:cs="Liberation Serif"/>
          <w:sz w:val="26"/>
          <w:szCs w:val="26"/>
        </w:rPr>
        <w:t>г.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 </w:t>
      </w:r>
      <w:r w:rsidR="00121DEA">
        <w:rPr>
          <w:rFonts w:ascii="Liberation Serif" w:hAnsi="Liberation Serif" w:cs="Liberation Serif"/>
          <w:sz w:val="26"/>
          <w:szCs w:val="26"/>
        </w:rPr>
        <w:t>№ 129/2</w:t>
      </w:r>
    </w:p>
    <w:p w14:paraId="7BB5123C" w14:textId="77777777" w:rsidR="00F97399" w:rsidRPr="00121DEA" w:rsidRDefault="00F97399" w:rsidP="00121DEA">
      <w:pPr>
        <w:pStyle w:val="Style1"/>
        <w:widowControl/>
        <w:spacing w:line="240" w:lineRule="auto"/>
        <w:ind w:left="4253" w:firstLine="0"/>
        <w:rPr>
          <w:rFonts w:ascii="Liberation Serif" w:hAnsi="Liberation Serif" w:cs="Liberation Serif"/>
          <w:bCs/>
          <w:sz w:val="26"/>
          <w:szCs w:val="26"/>
        </w:rPr>
      </w:pPr>
      <w:r w:rsidRPr="006140D1">
        <w:rPr>
          <w:rFonts w:ascii="Liberation Serif" w:hAnsi="Liberation Serif" w:cs="Liberation Serif"/>
          <w:sz w:val="26"/>
          <w:szCs w:val="26"/>
        </w:rPr>
        <w:t>«</w:t>
      </w:r>
      <w:r w:rsidR="00121DEA">
        <w:rPr>
          <w:rFonts w:ascii="Liberation Serif" w:hAnsi="Liberation Serif" w:cs="Liberation Serif"/>
          <w:bCs/>
          <w:sz w:val="26"/>
          <w:szCs w:val="26"/>
        </w:rPr>
        <w:t xml:space="preserve">О создании 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центра образования цифрового и гуманитарного </w:t>
      </w:r>
      <w:r w:rsidR="006140D1"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14:paraId="6C8973D7" w14:textId="77777777" w:rsidR="00F97399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14:paraId="702DFC9C" w14:textId="77777777" w:rsidR="00121DEA" w:rsidRDefault="00121DEA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14:paraId="2F40D01A" w14:textId="77777777"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14:paraId="647C50C8" w14:textId="701E3EA0"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   </w:t>
      </w:r>
      <w:r w:rsidRPr="006751F7">
        <w:rPr>
          <w:b/>
          <w:sz w:val="26"/>
          <w:szCs w:val="26"/>
        </w:rPr>
        <w:t xml:space="preserve">на базе  МКОУ </w:t>
      </w:r>
      <w:r w:rsidR="00121DEA">
        <w:rPr>
          <w:b/>
          <w:sz w:val="26"/>
          <w:szCs w:val="26"/>
        </w:rPr>
        <w:t>«</w:t>
      </w:r>
      <w:r w:rsidR="00027609">
        <w:rPr>
          <w:b/>
          <w:sz w:val="26"/>
          <w:szCs w:val="26"/>
        </w:rPr>
        <w:t>Цветковская гимназия</w:t>
      </w:r>
      <w:r w:rsidR="00121DEA">
        <w:rPr>
          <w:b/>
          <w:sz w:val="26"/>
          <w:szCs w:val="26"/>
        </w:rPr>
        <w:t>»</w:t>
      </w:r>
    </w:p>
    <w:p w14:paraId="1033F29C" w14:textId="77777777"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14:paraId="33EEF801" w14:textId="77777777"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14:paraId="71AD1414" w14:textId="77777777" w:rsidR="00F97399" w:rsidRPr="003B3691" w:rsidRDefault="00F97399" w:rsidP="00F97399"/>
    <w:p w14:paraId="17E83BAE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0" w:name="3znysh7" w:colFirst="0" w:colLast="0"/>
      <w:bookmarkEnd w:id="0"/>
      <w:r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434631CA" w14:textId="664D8854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2et92p0" w:colFirst="0" w:colLast="0"/>
      <w:bookmarkEnd w:id="1"/>
      <w:r w:rsidRPr="006751F7">
        <w:rPr>
          <w:sz w:val="26"/>
          <w:szCs w:val="26"/>
        </w:rPr>
        <w:t xml:space="preserve">2.  Центр является структурным подразделением МКОУ </w:t>
      </w:r>
      <w:r w:rsidR="00121DEA">
        <w:rPr>
          <w:sz w:val="26"/>
          <w:szCs w:val="26"/>
        </w:rPr>
        <w:t>«</w:t>
      </w:r>
      <w:r w:rsidR="00027609" w:rsidRPr="00027609">
        <w:rPr>
          <w:sz w:val="26"/>
          <w:szCs w:val="26"/>
        </w:rPr>
        <w:t>Цветковская гимназия</w:t>
      </w:r>
      <w:r w:rsidR="00121DEA">
        <w:rPr>
          <w:sz w:val="26"/>
          <w:szCs w:val="26"/>
        </w:rPr>
        <w:t>»</w:t>
      </w:r>
      <w:r w:rsidRPr="006751F7">
        <w:rPr>
          <w:sz w:val="26"/>
          <w:szCs w:val="26"/>
        </w:rPr>
        <w:t xml:space="preserve">  (далее – Учреждение) и не является отдельным юридическим лицом.</w:t>
      </w:r>
    </w:p>
    <w:p w14:paraId="76F0F95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tyjcwt" w:colFirst="0" w:colLast="0"/>
      <w:bookmarkEnd w:id="2"/>
      <w:r w:rsidRPr="006751F7">
        <w:rPr>
          <w:sz w:val="26"/>
          <w:szCs w:val="26"/>
        </w:rPr>
        <w:t>3. В своей деятельности Центр руководствуе</w:t>
      </w:r>
      <w:bookmarkStart w:id="3" w:name="_GoBack"/>
      <w:bookmarkEnd w:id="3"/>
      <w:r w:rsidRPr="006751F7">
        <w:rPr>
          <w:sz w:val="26"/>
          <w:szCs w:val="26"/>
        </w:rPr>
        <w:t xml:space="preserve">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121DEA">
        <w:rPr>
          <w:sz w:val="26"/>
          <w:szCs w:val="26"/>
        </w:rPr>
        <w:t>Республики Дагестан</w:t>
      </w:r>
      <w:r w:rsidRPr="006751F7">
        <w:rPr>
          <w:sz w:val="26"/>
          <w:szCs w:val="26"/>
        </w:rPr>
        <w:t>, программой развития Центра на текущий год, планами работы, утвержденными учредителем и настоящим Положением.</w:t>
      </w:r>
    </w:p>
    <w:p w14:paraId="159A21C0" w14:textId="77777777"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4" w:name="3dy6vkm" w:colFirst="0" w:colLast="0"/>
      <w:bookmarkEnd w:id="4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14:paraId="550D7D9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14:paraId="01971413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5" w:name="1t3h5sf" w:colFirst="0" w:colLast="0"/>
      <w:bookmarkEnd w:id="5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14:paraId="1BE9BBB3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70D28E9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 w:rsidRPr="006751F7">
        <w:rPr>
          <w:sz w:val="26"/>
          <w:szCs w:val="26"/>
        </w:rPr>
        <w:t>5. Основными целями Центра являются:</w:t>
      </w:r>
    </w:p>
    <w:p w14:paraId="58B5A7B6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14:paraId="4BEFD9CB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и основы безопасности жизнедеятельности».</w:t>
      </w:r>
    </w:p>
    <w:p w14:paraId="4B83111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14:paraId="7E32AE96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14:paraId="7960A28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создание условий для реализации </w:t>
      </w:r>
      <w:proofErr w:type="spellStart"/>
      <w:r w:rsidRPr="006751F7">
        <w:rPr>
          <w:sz w:val="26"/>
          <w:szCs w:val="26"/>
        </w:rPr>
        <w:t>разноуровневых</w:t>
      </w:r>
      <w:proofErr w:type="spellEnd"/>
      <w:r w:rsidRPr="006751F7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0B4826E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6751F7">
        <w:rPr>
          <w:sz w:val="26"/>
          <w:szCs w:val="26"/>
        </w:rPr>
        <w:lastRenderedPageBreak/>
        <w:t>преемственностью содержания основного и дополнительного образования, а также единством методических подходов;</w:t>
      </w:r>
    </w:p>
    <w:p w14:paraId="6A0A451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14:paraId="270A3C6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14:paraId="4EBC379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2s8eyo1" w:colFirst="0" w:colLast="0"/>
      <w:bookmarkEnd w:id="7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14:paraId="25ACDB6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17dp8vu" w:colFirst="0" w:colLast="0"/>
      <w:bookmarkEnd w:id="8"/>
      <w:r w:rsidRPr="006751F7">
        <w:rPr>
          <w:sz w:val="26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6751F7">
        <w:rPr>
          <w:sz w:val="26"/>
          <w:szCs w:val="26"/>
        </w:rPr>
        <w:t>медиаграмотности</w:t>
      </w:r>
      <w:proofErr w:type="spellEnd"/>
      <w:r w:rsidRPr="006751F7">
        <w:rPr>
          <w:sz w:val="26"/>
          <w:szCs w:val="26"/>
        </w:rPr>
        <w:t xml:space="preserve"> у обучающихся;</w:t>
      </w:r>
    </w:p>
    <w:p w14:paraId="736A699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3rdcrjn" w:colFirst="0" w:colLast="0"/>
      <w:bookmarkEnd w:id="9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14:paraId="5462B2C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14:paraId="697086B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14:paraId="1CED8E00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606D5636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14:paraId="5D91490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14:paraId="29AAA11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6751F7">
        <w:rPr>
          <w:sz w:val="26"/>
          <w:szCs w:val="26"/>
        </w:rPr>
        <w:t>.</w:t>
      </w:r>
    </w:p>
    <w:p w14:paraId="11F23D7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8. Центр сотрудничает с:</w:t>
      </w:r>
    </w:p>
    <w:p w14:paraId="152C660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14:paraId="6353010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14:paraId="025BEF6C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14:paraId="1BFCAF58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14:paraId="47DF83C9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64CF851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3" w:name="1ksv4uv" w:colFirst="0" w:colLast="0"/>
      <w:bookmarkEnd w:id="13"/>
      <w:r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14:paraId="0830CF38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 xml:space="preserve">«Математика </w:t>
      </w:r>
      <w:r w:rsidRPr="006751F7">
        <w:rPr>
          <w:sz w:val="26"/>
          <w:szCs w:val="26"/>
        </w:rPr>
        <w:t xml:space="preserve"> и информатика»).</w:t>
      </w:r>
    </w:p>
    <w:p w14:paraId="538A5C5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14:paraId="7E05CDB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14:paraId="3FB1202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14:paraId="092C113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4" w:name="44sinio" w:colFirst="0" w:colLast="0"/>
      <w:bookmarkEnd w:id="14"/>
      <w:r w:rsidRPr="006751F7">
        <w:rPr>
          <w:sz w:val="26"/>
          <w:szCs w:val="26"/>
        </w:rPr>
        <w:t>12. Руководитель Центра обязан:</w:t>
      </w:r>
    </w:p>
    <w:p w14:paraId="7A9D9E5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6751F7">
        <w:rPr>
          <w:sz w:val="26"/>
          <w:szCs w:val="26"/>
        </w:rPr>
        <w:t>;</w:t>
      </w:r>
    </w:p>
    <w:p w14:paraId="0BD1036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z337ya" w:colFirst="0" w:colLast="0"/>
      <w:bookmarkEnd w:id="16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14:paraId="6C7CEB2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3j2qqm3" w:colFirst="0" w:colLast="0"/>
      <w:bookmarkEnd w:id="17"/>
      <w:r w:rsidRPr="006751F7">
        <w:rPr>
          <w:sz w:val="26"/>
          <w:szCs w:val="26"/>
        </w:rPr>
        <w:t>3) представлять интересы Центра по доверенности в муниципальных, государствен</w:t>
      </w:r>
      <w:r w:rsidR="00121DEA">
        <w:rPr>
          <w:sz w:val="26"/>
          <w:szCs w:val="26"/>
        </w:rPr>
        <w:t>ных органах Республики Дагестан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14:paraId="0F56E5E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8" w:name="1y810tw" w:colFirst="0" w:colLast="0"/>
      <w:bookmarkEnd w:id="18"/>
      <w:r w:rsidRPr="006751F7">
        <w:rPr>
          <w:sz w:val="26"/>
          <w:szCs w:val="26"/>
        </w:rPr>
        <w:t xml:space="preserve">4) </w:t>
      </w:r>
      <w:bookmarkStart w:id="19" w:name="4i7ojhp" w:colFirst="0" w:colLast="0"/>
      <w:bookmarkEnd w:id="19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14:paraId="13BDBBF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14:paraId="70E184D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14:paraId="16B130B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14:paraId="26A616B9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4CC28CE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5EA5322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14:paraId="02818B50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3ECA35AF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14. В случае заключения трудовых договоров с основным персоналом образовательной организации допускается совмещение.</w:t>
      </w:r>
    </w:p>
    <w:p w14:paraId="6E7A4833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14:paraId="6430C443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14:paraId="3DE6225F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14:paraId="40C15CCB" w14:textId="77777777"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14:paraId="5511C01F" w14:textId="77777777"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>установленные соглашениями между Министерс</w:t>
      </w:r>
      <w:r w:rsidR="00121DEA">
        <w:rPr>
          <w:sz w:val="26"/>
          <w:szCs w:val="26"/>
        </w:rPr>
        <w:t>твом образования и науки Республики Дагестан</w:t>
      </w:r>
      <w:r w:rsidRPr="00B967CB">
        <w:rPr>
          <w:sz w:val="26"/>
          <w:szCs w:val="26"/>
        </w:rPr>
        <w:t xml:space="preserve"> и Администрацией </w:t>
      </w:r>
      <w:r w:rsidR="00121DEA">
        <w:rPr>
          <w:sz w:val="26"/>
          <w:szCs w:val="26"/>
        </w:rPr>
        <w:t>МР «</w:t>
      </w:r>
      <w:proofErr w:type="spellStart"/>
      <w:r w:rsidR="00121DEA">
        <w:rPr>
          <w:sz w:val="26"/>
          <w:szCs w:val="26"/>
        </w:rPr>
        <w:t>Казбековский</w:t>
      </w:r>
      <w:proofErr w:type="spellEnd"/>
      <w:r w:rsidRPr="00B967CB">
        <w:rPr>
          <w:sz w:val="26"/>
          <w:szCs w:val="26"/>
        </w:rPr>
        <w:t xml:space="preserve"> район</w:t>
      </w:r>
      <w:r w:rsidR="00121DEA">
        <w:rPr>
          <w:sz w:val="26"/>
          <w:szCs w:val="26"/>
        </w:rPr>
        <w:t>»</w:t>
      </w:r>
      <w:r w:rsidRPr="00B967CB">
        <w:rPr>
          <w:sz w:val="26"/>
          <w:szCs w:val="26"/>
        </w:rPr>
        <w:t xml:space="preserve">  о предоставлении и использовании субсидии из областного бюджета местному бюджету</w:t>
      </w:r>
      <w:r w:rsidR="00121DEA">
        <w:rPr>
          <w:sz w:val="26"/>
          <w:szCs w:val="26"/>
        </w:rPr>
        <w:t xml:space="preserve">  в 2020</w:t>
      </w:r>
      <w:r w:rsidRPr="006751F7">
        <w:rPr>
          <w:sz w:val="26"/>
          <w:szCs w:val="26"/>
        </w:rPr>
        <w:t xml:space="preserve">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утвержденного приказом Министерства образования </w:t>
      </w:r>
      <w:r w:rsidR="00121DEA">
        <w:rPr>
          <w:sz w:val="26"/>
          <w:szCs w:val="26"/>
        </w:rPr>
        <w:t>и науки Республики Дагестан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планируемых   к созданию в </w:t>
      </w:r>
      <w:r w:rsidR="00121DEA">
        <w:rPr>
          <w:bCs/>
          <w:sz w:val="26"/>
          <w:szCs w:val="26"/>
        </w:rPr>
        <w:t>Республике Дагестан в 2020</w:t>
      </w:r>
      <w:r w:rsidRPr="006751F7">
        <w:rPr>
          <w:bCs/>
          <w:sz w:val="26"/>
          <w:szCs w:val="26"/>
        </w:rPr>
        <w:t xml:space="preserve"> году.</w:t>
      </w:r>
    </w:p>
    <w:p w14:paraId="25044014" w14:textId="77777777"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14:paraId="2F1AF870" w14:textId="77777777"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99"/>
    <w:rsid w:val="00027609"/>
    <w:rsid w:val="00121DEA"/>
    <w:rsid w:val="003C468B"/>
    <w:rsid w:val="006140D1"/>
    <w:rsid w:val="00D121B7"/>
    <w:rsid w:val="00D65EE1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3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Точка Роста</cp:lastModifiedBy>
  <cp:revision>6</cp:revision>
  <dcterms:created xsi:type="dcterms:W3CDTF">2020-07-11T21:16:00Z</dcterms:created>
  <dcterms:modified xsi:type="dcterms:W3CDTF">2022-09-30T07:14:00Z</dcterms:modified>
</cp:coreProperties>
</file>