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CA" w:rsidRPr="008929B6" w:rsidRDefault="00EC76CA" w:rsidP="008929B6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8929B6" w:rsidRPr="008929B6" w:rsidRDefault="008929B6" w:rsidP="008929B6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Принято</w:t>
      </w:r>
      <w:proofErr w:type="gramStart"/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                                                                                     У</w:t>
      </w:r>
      <w:proofErr w:type="gramEnd"/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тверждаю</w:t>
      </w:r>
    </w:p>
    <w:p w:rsidR="008929B6" w:rsidRPr="008929B6" w:rsidRDefault="008929B6" w:rsidP="008929B6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Решением педагогического совета                                          Директор гимназии</w:t>
      </w:r>
    </w:p>
    <w:p w:rsidR="008929B6" w:rsidRPr="008929B6" w:rsidRDefault="008929B6" w:rsidP="008929B6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МКОУ «Цветковская гимназия»                                              </w:t>
      </w:r>
      <w:proofErr w:type="spellStart"/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___________Раджабова</w:t>
      </w:r>
      <w:proofErr w:type="spellEnd"/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Х.Г.</w:t>
      </w:r>
    </w:p>
    <w:p w:rsidR="008929B6" w:rsidRPr="008929B6" w:rsidRDefault="008929B6" w:rsidP="008929B6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</w:pPr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Протокол №</w:t>
      </w:r>
      <w:proofErr w:type="spellStart"/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___от</w:t>
      </w:r>
      <w:proofErr w:type="spellEnd"/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«___»___________20___г.                        Пр</w:t>
      </w:r>
      <w:r w:rsidR="00670BC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иказ №</w:t>
      </w:r>
      <w:proofErr w:type="spellStart"/>
      <w:r w:rsidR="00670BC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___от</w:t>
      </w:r>
      <w:proofErr w:type="spellEnd"/>
      <w:r w:rsidR="00670BC7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 xml:space="preserve"> «___»______________</w:t>
      </w:r>
      <w:r w:rsidRPr="008929B6">
        <w:rPr>
          <w:rFonts w:ascii="Times New Roman" w:eastAsia="Times New Roman" w:hAnsi="Times New Roman" w:cs="Times New Roman"/>
          <w:bCs/>
          <w:color w:val="000000" w:themeColor="text1"/>
          <w:sz w:val="24"/>
          <w:szCs w:val="28"/>
          <w:lang w:eastAsia="ru-RU"/>
        </w:rPr>
        <w:t>20___г.</w:t>
      </w:r>
    </w:p>
    <w:p w:rsidR="008929B6" w:rsidRPr="008929B6" w:rsidRDefault="008929B6" w:rsidP="008929B6">
      <w:pPr>
        <w:pStyle w:val="a3"/>
        <w:spacing w:before="0" w:beforeAutospacing="0" w:after="0" w:afterAutospacing="0"/>
        <w:rPr>
          <w:color w:val="000000" w:themeColor="text1"/>
          <w:sz w:val="28"/>
        </w:rPr>
      </w:pPr>
    </w:p>
    <w:p w:rsidR="008929B6" w:rsidRPr="005E52AF" w:rsidRDefault="005E52AF" w:rsidP="005E52AF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5E52AF">
        <w:rPr>
          <w:b/>
          <w:color w:val="000000" w:themeColor="text1"/>
        </w:rPr>
        <w:t>ПОЛОЖЕНИЕ</w:t>
      </w:r>
    </w:p>
    <w:p w:rsidR="005E52AF" w:rsidRPr="005E52AF" w:rsidRDefault="005E52AF" w:rsidP="005E52AF">
      <w:pPr>
        <w:pStyle w:val="a3"/>
        <w:spacing w:before="0" w:beforeAutospacing="0" w:after="0" w:afterAutospacing="0"/>
        <w:jc w:val="center"/>
        <w:rPr>
          <w:b/>
          <w:color w:val="000000" w:themeColor="text1"/>
        </w:rPr>
      </w:pPr>
      <w:r w:rsidRPr="005E52AF">
        <w:rPr>
          <w:b/>
          <w:color w:val="000000" w:themeColor="text1"/>
        </w:rPr>
        <w:t>ОБ ОРГАНЕ УЧЕНИЧЕСКОГО САМОУПРАВЛЕНИЯ «ГИМНАЗИЧЕСКАЯ ДУМА»</w:t>
      </w:r>
    </w:p>
    <w:p w:rsidR="008929B6" w:rsidRPr="00670BC7" w:rsidRDefault="008929B6" w:rsidP="00670BC7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4254D" w:rsidRPr="00670BC7" w:rsidRDefault="00C4254D" w:rsidP="008929B6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1.</w:t>
      </w:r>
      <w:r w:rsidRPr="00670BC7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670BC7">
        <w:rPr>
          <w:rFonts w:ascii="Times New Roman" w:hAnsi="Times New Roman" w:cs="Times New Roman"/>
          <w:color w:val="000000" w:themeColor="text1"/>
        </w:rPr>
        <w:t>Общие положения</w:t>
      </w:r>
    </w:p>
    <w:p w:rsidR="00C4254D" w:rsidRPr="00670BC7" w:rsidRDefault="00C4254D" w:rsidP="003B3631">
      <w:pPr>
        <w:pStyle w:val="a5"/>
        <w:spacing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Ученическое самоуправление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 xml:space="preserve"> «Гимназическая Дума»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действует на основании действующего законодательства, Устава 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 настоящего Положения.</w:t>
      </w:r>
    </w:p>
    <w:p w:rsidR="00C4254D" w:rsidRPr="00670BC7" w:rsidRDefault="00C4254D" w:rsidP="008929B6">
      <w:pPr>
        <w:pStyle w:val="a5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2.</w:t>
      </w:r>
      <w:r w:rsidRPr="00670BC7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670BC7">
        <w:rPr>
          <w:rFonts w:ascii="Times New Roman" w:hAnsi="Times New Roman" w:cs="Times New Roman"/>
          <w:color w:val="000000" w:themeColor="text1"/>
        </w:rPr>
        <w:t>Цели и задачи ученического самоуправления</w:t>
      </w:r>
      <w:r w:rsidR="004245C6" w:rsidRPr="00670BC7">
        <w:rPr>
          <w:rFonts w:ascii="Times New Roman" w:hAnsi="Times New Roman" w:cs="Times New Roman"/>
          <w:color w:val="000000" w:themeColor="text1"/>
        </w:rPr>
        <w:t>:</w:t>
      </w:r>
    </w:p>
    <w:p w:rsidR="00C4254D" w:rsidRPr="00670BC7" w:rsidRDefault="00C2661F" w:rsidP="008929B6">
      <w:pPr>
        <w:pStyle w:val="a5"/>
        <w:spacing w:after="0"/>
        <w:rPr>
          <w:rFonts w:ascii="Times New Roman" w:hAnsi="Times New Roman" w:cs="Times New Roman"/>
          <w:i w:val="0"/>
          <w:color w:val="000000" w:themeColor="text1"/>
        </w:rPr>
      </w:pPr>
      <w:hyperlink r:id="rId5" w:tgtFrame="_blank" w:history="1">
        <w:r w:rsidR="00C4254D" w:rsidRPr="00670BC7">
          <w:rPr>
            <w:rStyle w:val="a4"/>
            <w:rFonts w:ascii="Times New Roman" w:hAnsi="Times New Roman" w:cs="Times New Roman"/>
            <w:i w:val="0"/>
            <w:color w:val="000000" w:themeColor="text1"/>
          </w:rPr>
          <w:t>2.1</w:t>
        </w:r>
      </w:hyperlink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 xml:space="preserve">. Целью ученического самоуправления является реализация права </w:t>
      </w:r>
      <w:proofErr w:type="gramStart"/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>обучающихся</w:t>
      </w:r>
      <w:proofErr w:type="gramEnd"/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 xml:space="preserve"> на участие в управлении образовательным учреждением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.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2.2. Задачами ученического самоуправления являются: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2.2.1. Представление интересов учащихся в процессе управления 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гимназией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2.2.2. Поддержка и развитие инициатив учащихся в 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гимназической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жизни;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2.2.3.</w:t>
      </w:r>
      <w:r w:rsidRPr="00670BC7">
        <w:rPr>
          <w:rStyle w:val="apple-converted-space"/>
          <w:rFonts w:ascii="Times New Roman" w:hAnsi="Times New Roman" w:cs="Times New Roman"/>
          <w:i w:val="0"/>
          <w:color w:val="000000" w:themeColor="text1"/>
        </w:rPr>
        <w:t> </w:t>
      </w:r>
      <w:hyperlink r:id="rId6" w:tgtFrame="_blank" w:history="1">
        <w:r w:rsidRPr="00670BC7">
          <w:rPr>
            <w:rStyle w:val="a4"/>
            <w:rFonts w:ascii="Times New Roman" w:hAnsi="Times New Roman" w:cs="Times New Roman"/>
            <w:i w:val="0"/>
            <w:color w:val="000000" w:themeColor="text1"/>
            <w:u w:val="none"/>
          </w:rPr>
          <w:t>Защита</w:t>
        </w:r>
      </w:hyperlink>
      <w:r w:rsidRPr="00670BC7">
        <w:rPr>
          <w:rStyle w:val="apple-converted-space"/>
          <w:rFonts w:ascii="Times New Roman" w:hAnsi="Times New Roman" w:cs="Times New Roman"/>
          <w:i w:val="0"/>
          <w:color w:val="000000" w:themeColor="text1"/>
        </w:rPr>
        <w:t> 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прав учащихся;</w:t>
      </w:r>
    </w:p>
    <w:p w:rsidR="00C4254D" w:rsidRPr="00670BC7" w:rsidRDefault="00C4254D" w:rsidP="008929B6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3.</w:t>
      </w:r>
      <w:r w:rsidRPr="00670BC7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670BC7">
        <w:rPr>
          <w:rFonts w:ascii="Times New Roman" w:hAnsi="Times New Roman" w:cs="Times New Roman"/>
          <w:color w:val="000000" w:themeColor="text1"/>
        </w:rPr>
        <w:t xml:space="preserve">Функции ученического </w:t>
      </w:r>
      <w:r w:rsidR="004245C6" w:rsidRPr="00670BC7">
        <w:rPr>
          <w:rFonts w:ascii="Times New Roman" w:hAnsi="Times New Roman" w:cs="Times New Roman"/>
          <w:color w:val="000000" w:themeColor="text1"/>
        </w:rPr>
        <w:t>самоуправления «Гимназическая Дума»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3.1.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«Гимназическая Дума» в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ыступает от имени учащихся при решении вопросов жизни 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: изучает и формулирует мнение 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>гимназистов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по вопросам жизни</w:t>
      </w:r>
      <w:r w:rsidR="004245C6" w:rsidRPr="00670BC7">
        <w:rPr>
          <w:rFonts w:ascii="Times New Roman" w:hAnsi="Times New Roman" w:cs="Times New Roman"/>
          <w:i w:val="0"/>
          <w:color w:val="000000" w:themeColor="text1"/>
        </w:rPr>
        <w:t xml:space="preserve"> 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представляет позицию учащихся в органах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 xml:space="preserve"> ученического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само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управления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разрабатывает предложения по совершенствованию учебно-воспитательного процесса;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3.2. Содействует реализации инициатив учащихся во внеучебной деятельности: изучает интересы и потребности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гимназистов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в сфере внеучебной деятельности, создаёт условия для их реализации;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3.3. Содействует разрешению конфликтных вопросов: участвует в решении </w:t>
      </w:r>
      <w:r w:rsidR="007E3E0B" w:rsidRPr="00670BC7">
        <w:rPr>
          <w:rFonts w:ascii="Times New Roman" w:hAnsi="Times New Roman" w:cs="Times New Roman"/>
          <w:i w:val="0"/>
          <w:color w:val="000000" w:themeColor="text1"/>
        </w:rPr>
        <w:t>гимназически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х проблем, согласовании интересов учащихся, учителей и родителей, организует работу по защите прав учащихся;</w:t>
      </w:r>
    </w:p>
    <w:p w:rsidR="00C4254D" w:rsidRPr="00670BC7" w:rsidRDefault="00C4254D" w:rsidP="008929B6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4.</w:t>
      </w:r>
      <w:r w:rsidRPr="00670BC7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670BC7">
        <w:rPr>
          <w:rFonts w:ascii="Times New Roman" w:hAnsi="Times New Roman" w:cs="Times New Roman"/>
          <w:color w:val="000000" w:themeColor="text1"/>
        </w:rPr>
        <w:t xml:space="preserve">Права ученического </w:t>
      </w:r>
      <w:r w:rsidR="007E3E0B" w:rsidRPr="00670BC7">
        <w:rPr>
          <w:rFonts w:ascii="Times New Roman" w:hAnsi="Times New Roman" w:cs="Times New Roman"/>
          <w:color w:val="000000" w:themeColor="text1"/>
        </w:rPr>
        <w:t>самоуправления «Гимназическая Дума»</w:t>
      </w:r>
    </w:p>
    <w:p w:rsidR="00C4254D" w:rsidRPr="00670BC7" w:rsidRDefault="00EC76CA" w:rsidP="008929B6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«Гимназическая Дума»</w:t>
      </w:r>
      <w:r w:rsidR="00C4254D" w:rsidRPr="00670BC7">
        <w:rPr>
          <w:rFonts w:ascii="Times New Roman" w:hAnsi="Times New Roman" w:cs="Times New Roman"/>
          <w:color w:val="000000" w:themeColor="text1"/>
        </w:rPr>
        <w:t xml:space="preserve"> имеет право: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4.1. Проводить на территории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собрания, в том числе закрытые, и иные мероприятия не реже 1 раза в месяц;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4.2. Размещать на территории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информацию в отведенных для этого местах (на стенде ученического совета) и в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гимназических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средствах информации, получать время для выступлений своих представителей на классных часах и родительских собраниях;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4.3. Направлять в администрацию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письменные запросы, предложения и получать на них официальные ответы;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4.4. Знакомиться с нормативными документами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 их проектами и вносить к ним свои предложения;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4.5. Получать от администрации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 xml:space="preserve"> 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информацию по вопросам жизни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4.6. Представлять интересы учеников в администрации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, на педагогических советах, собраниях, посвященных решению вопросов жизни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4.7. Проводить среди учащихся опросы и референдумы;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4.8. Принимать решения по рассматриваемым вопросам, информировать учащихся, администрацию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и другие органы о принятых решениях;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4.9. Пользоваться организационной поддержкой должностных лиц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отвечающих за воспитательную работу, при подготовке и проведении мероприятий ученического совета;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lastRenderedPageBreak/>
        <w:t xml:space="preserve">4.10. Вносить в администрацию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предложения по совершенствованию учебно-воспитательного процесса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4.11. Создавать печатные органы;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4.12. Устанавливать отношения и организовывать совместную деятельность с ученическими советами других учебных заведений;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4.13. Направлять представителей ученического совета на заседания органов управления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гимназией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, рассматривающих вопросы о дисциплинарных проступках учащихся;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4.14. Использовать оргтехнику, средства связи и другое имущество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по согласованию с администрацией;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4.15. Вносить предложения в план воспитательной работы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4.16. Представлять интересы учащихся в органах и организациях вне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4.17. Участвовать в формировании составов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гимназических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делегаций на мероприятиях городского уровня и выше;</w:t>
      </w:r>
    </w:p>
    <w:p w:rsidR="00C4254D" w:rsidRPr="00670BC7" w:rsidRDefault="00C4254D" w:rsidP="008929B6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5. Порядок формирования и структура Гимназической думы</w:t>
      </w:r>
      <w:r w:rsidR="00EC76CA" w:rsidRPr="00670BC7">
        <w:rPr>
          <w:rFonts w:ascii="Times New Roman" w:hAnsi="Times New Roman" w:cs="Times New Roman"/>
          <w:color w:val="000000" w:themeColor="text1"/>
        </w:rPr>
        <w:t>: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5.1. Гимназическая дума формируется на выборной основе сроком на один год;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5.2. В состав Гимназической думы учащим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ися 9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-11 классов делегируется по 2 представителя от класса;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5.3. Ученический совет самостоятельно определяет свою структуру, избирает из своего состава Председателя Гимназической думы;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>5.4. В составе ученического совета могут быть сформированы комиссии и инициативные группы.</w:t>
      </w:r>
    </w:p>
    <w:p w:rsidR="00C4254D" w:rsidRPr="00670BC7" w:rsidRDefault="00C4254D" w:rsidP="008929B6">
      <w:pPr>
        <w:pStyle w:val="a5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670BC7">
        <w:rPr>
          <w:rFonts w:ascii="Times New Roman" w:hAnsi="Times New Roman" w:cs="Times New Roman"/>
          <w:color w:val="000000" w:themeColor="text1"/>
        </w:rPr>
        <w:t>6.</w:t>
      </w:r>
      <w:r w:rsidRPr="00670BC7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670BC7">
        <w:rPr>
          <w:rFonts w:ascii="Times New Roman" w:hAnsi="Times New Roman" w:cs="Times New Roman"/>
          <w:color w:val="000000" w:themeColor="text1"/>
        </w:rPr>
        <w:t>Заключительные положения</w:t>
      </w:r>
      <w:r w:rsidR="00EC76CA" w:rsidRPr="00670BC7">
        <w:rPr>
          <w:rFonts w:ascii="Times New Roman" w:hAnsi="Times New Roman" w:cs="Times New Roman"/>
          <w:color w:val="000000" w:themeColor="text1"/>
        </w:rPr>
        <w:t>:</w:t>
      </w:r>
    </w:p>
    <w:p w:rsidR="00C4254D" w:rsidRPr="00670BC7" w:rsidRDefault="00C2661F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hyperlink r:id="rId7" w:tgtFrame="_blank" w:history="1">
        <w:r w:rsidR="00C4254D" w:rsidRPr="00670BC7">
          <w:rPr>
            <w:rStyle w:val="a4"/>
            <w:rFonts w:ascii="Times New Roman" w:hAnsi="Times New Roman" w:cs="Times New Roman"/>
            <w:i w:val="0"/>
            <w:color w:val="000000" w:themeColor="text1"/>
          </w:rPr>
          <w:t>6.1</w:t>
        </w:r>
      </w:hyperlink>
      <w:r w:rsidR="00C4254D" w:rsidRPr="00670BC7">
        <w:rPr>
          <w:rFonts w:ascii="Times New Roman" w:hAnsi="Times New Roman" w:cs="Times New Roman"/>
          <w:i w:val="0"/>
          <w:color w:val="000000" w:themeColor="text1"/>
        </w:rPr>
        <w:t>. Настоящее положение вступает в силу с момента утверждения;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i w:val="0"/>
          <w:color w:val="000000" w:themeColor="text1"/>
        </w:rPr>
      </w:pP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6.2. Изменения в настоящее положение вносятся Советом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гимназии</w:t>
      </w:r>
      <w:r w:rsidRPr="00670BC7">
        <w:rPr>
          <w:rFonts w:ascii="Times New Roman" w:hAnsi="Times New Roman" w:cs="Times New Roman"/>
          <w:i w:val="0"/>
          <w:color w:val="000000" w:themeColor="text1"/>
        </w:rPr>
        <w:t xml:space="preserve"> по предложению ученического </w:t>
      </w:r>
      <w:r w:rsidR="00EC76CA" w:rsidRPr="00670BC7">
        <w:rPr>
          <w:rFonts w:ascii="Times New Roman" w:hAnsi="Times New Roman" w:cs="Times New Roman"/>
          <w:i w:val="0"/>
          <w:color w:val="000000" w:themeColor="text1"/>
        </w:rPr>
        <w:t>самоуправления</w:t>
      </w:r>
      <w:r w:rsidRPr="00670BC7">
        <w:rPr>
          <w:rFonts w:ascii="Times New Roman" w:hAnsi="Times New Roman" w:cs="Times New Roman"/>
          <w:i w:val="0"/>
          <w:color w:val="000000" w:themeColor="text1"/>
        </w:rPr>
        <w:t>.</w:t>
      </w:r>
    </w:p>
    <w:p w:rsidR="00C4254D" w:rsidRPr="00670BC7" w:rsidRDefault="00C4254D" w:rsidP="008929B6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107F3" w:rsidRPr="00670BC7" w:rsidRDefault="002107F3" w:rsidP="008929B6">
      <w:pPr>
        <w:pStyle w:val="a5"/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2107F3" w:rsidRPr="00670BC7" w:rsidSect="00670BC7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54D"/>
    <w:rsid w:val="002107F3"/>
    <w:rsid w:val="003A3F61"/>
    <w:rsid w:val="003B3631"/>
    <w:rsid w:val="004245C6"/>
    <w:rsid w:val="005E52AF"/>
    <w:rsid w:val="00670BC7"/>
    <w:rsid w:val="007E3E0B"/>
    <w:rsid w:val="008929B6"/>
    <w:rsid w:val="009D06C1"/>
    <w:rsid w:val="00C2661F"/>
    <w:rsid w:val="00C4254D"/>
    <w:rsid w:val="00EC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4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254D"/>
  </w:style>
  <w:style w:type="character" w:styleId="a4">
    <w:name w:val="Hyperlink"/>
    <w:basedOn w:val="a0"/>
    <w:uiPriority w:val="99"/>
    <w:semiHidden/>
    <w:unhideWhenUsed/>
    <w:rsid w:val="00C4254D"/>
    <w:rPr>
      <w:color w:val="0000FF"/>
      <w:u w:val="single"/>
    </w:rPr>
  </w:style>
  <w:style w:type="paragraph" w:styleId="a5">
    <w:name w:val="Subtitle"/>
    <w:basedOn w:val="a"/>
    <w:next w:val="a"/>
    <w:link w:val="a6"/>
    <w:uiPriority w:val="11"/>
    <w:qFormat/>
    <w:rsid w:val="00C425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425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ds.wikimart.ru/furniture/sport/model/1445395?recommendedOfferId=281363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moda.ru/p/NI464HUKV994/" TargetMode="External"/><Relationship Id="rId5" Type="http://schemas.openxmlformats.org/officeDocument/2006/relationships/hyperlink" Target="http://kids.wikimart.ru/furniture/sport/model/119252?recommendedOfferId=281363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215833-762A-4B22-8E37-A328B57DD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Ма4нат</dc:creator>
  <cp:lastModifiedBy>User</cp:lastModifiedBy>
  <cp:revision>6</cp:revision>
  <cp:lastPrinted>2014-01-31T16:52:00Z</cp:lastPrinted>
  <dcterms:created xsi:type="dcterms:W3CDTF">2014-01-31T15:08:00Z</dcterms:created>
  <dcterms:modified xsi:type="dcterms:W3CDTF">2016-02-06T09:12:00Z</dcterms:modified>
</cp:coreProperties>
</file>