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71D" w:rsidRDefault="0018671D" w:rsidP="0018671D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8"/>
        </w:rPr>
        <w:t>Принято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                                                                                   У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8"/>
        </w:rPr>
        <w:t>тверждаю</w:t>
      </w:r>
    </w:p>
    <w:p w:rsidR="0018671D" w:rsidRDefault="0018671D" w:rsidP="0018671D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8"/>
        </w:rPr>
        <w:t>Решением педагогического совета                                        Директор гимназии</w:t>
      </w:r>
    </w:p>
    <w:p w:rsidR="0018671D" w:rsidRDefault="0018671D" w:rsidP="0018671D">
      <w:pPr>
        <w:shd w:val="clear" w:color="auto" w:fill="FFFFFF"/>
        <w:tabs>
          <w:tab w:val="left" w:pos="7935"/>
        </w:tabs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МКОУ «Цветковская гимназия»                                           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8"/>
        </w:rPr>
        <w:t>___________Раджабова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Х.Г.</w:t>
      </w:r>
    </w:p>
    <w:p w:rsidR="000E10FF" w:rsidRPr="002A6576" w:rsidRDefault="0018671D" w:rsidP="002A6576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8"/>
        </w:rPr>
        <w:t>Протокол №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8"/>
        </w:rPr>
        <w:t>___от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«___»___________20___г.                      Приказ №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8"/>
        </w:rPr>
        <w:t>___от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«___»_____________20___г.</w:t>
      </w:r>
    </w:p>
    <w:p w:rsidR="000E10FF" w:rsidRDefault="000E10FF" w:rsidP="000E10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E10FF" w:rsidRDefault="000E10FF" w:rsidP="000E10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8671D" w:rsidRDefault="00B06039" w:rsidP="000E10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ПОЛОЖЕНИЕ </w:t>
      </w:r>
    </w:p>
    <w:p w:rsidR="002A6576" w:rsidRDefault="0018671D" w:rsidP="000E10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О ШКОЛЬНОЙ НАУЧНО-ПРАКТИЧЕСКОЙ  КОНФЕРЕНЦИИ</w:t>
      </w:r>
    </w:p>
    <w:p w:rsidR="00B06039" w:rsidRPr="000E24A5" w:rsidRDefault="002A6576" w:rsidP="000E10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МКОУ «ЦВЕТКОВСКАЯ ГИМНАЗИЯ»</w:t>
      </w:r>
    </w:p>
    <w:p w:rsidR="00B06039" w:rsidRPr="000E24A5" w:rsidRDefault="00B06039" w:rsidP="006A2275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I</w:t>
      </w:r>
      <w:r w:rsidR="00A9447B" w:rsidRPr="000E24A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r w:rsidRPr="000E24A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Общие положения.</w:t>
      </w:r>
    </w:p>
    <w:p w:rsidR="00B06039" w:rsidRPr="000E24A5" w:rsidRDefault="00B06039" w:rsidP="006A2275">
      <w:pPr>
        <w:spacing w:before="240"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szCs w:val="24"/>
          <w:lang w:eastAsia="ru-RU"/>
        </w:rPr>
        <w:t>Школьная научно-практическая конференция школьников (далее — Конференция) проводится один раз в год и призвана активизировать работу по пропаганде научных знаний, профессиональной ориентации и привлечению учащихся к научному творчеству и исследовательской работе во внеурочное время под руководством педагогов, ученых, преподавателей вузов.</w:t>
      </w:r>
    </w:p>
    <w:p w:rsidR="00B06039" w:rsidRPr="000E24A5" w:rsidRDefault="00B06039" w:rsidP="006A227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II </w:t>
      </w:r>
      <w:r w:rsidR="00A9447B" w:rsidRPr="000E24A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 </w:t>
      </w:r>
      <w:r w:rsidRPr="000E24A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Цели Конференции:</w:t>
      </w:r>
    </w:p>
    <w:p w:rsidR="00B06039" w:rsidRPr="000E24A5" w:rsidRDefault="00B06039" w:rsidP="006A2275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567"/>
        <w:rPr>
          <w:rFonts w:ascii="Times New Roman" w:eastAsia="Times New Roman" w:hAnsi="Times New Roman" w:cs="Times New Roman"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szCs w:val="24"/>
          <w:lang w:eastAsia="ru-RU"/>
        </w:rPr>
        <w:t xml:space="preserve">интеллектуальное и творческое развитие учащихся </w:t>
      </w:r>
      <w:r w:rsidR="00F60AD7">
        <w:rPr>
          <w:rFonts w:ascii="Times New Roman" w:eastAsia="Times New Roman" w:hAnsi="Times New Roman" w:cs="Times New Roman"/>
          <w:szCs w:val="24"/>
          <w:lang w:eastAsia="ru-RU"/>
        </w:rPr>
        <w:t>гимназии</w:t>
      </w:r>
      <w:r w:rsidRPr="000E24A5">
        <w:rPr>
          <w:rFonts w:ascii="Times New Roman" w:eastAsia="Times New Roman" w:hAnsi="Times New Roman" w:cs="Times New Roman"/>
          <w:szCs w:val="24"/>
          <w:lang w:eastAsia="ru-RU"/>
        </w:rPr>
        <w:t xml:space="preserve"> посредством исследований;</w:t>
      </w:r>
    </w:p>
    <w:p w:rsidR="00B06039" w:rsidRPr="000E24A5" w:rsidRDefault="00B06039" w:rsidP="000E24A5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szCs w:val="24"/>
          <w:lang w:eastAsia="ru-RU"/>
        </w:rPr>
        <w:t>демонстрация и пропаганда лучших достижений школьников;</w:t>
      </w:r>
    </w:p>
    <w:p w:rsidR="00B06039" w:rsidRPr="000E24A5" w:rsidRDefault="00B06039" w:rsidP="000E24A5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szCs w:val="24"/>
          <w:lang w:eastAsia="ru-RU"/>
        </w:rPr>
        <w:t>привлечение общественного внимания к проблемам развития интеллектуального потенциала общества.</w:t>
      </w:r>
    </w:p>
    <w:p w:rsidR="00B06039" w:rsidRPr="000E24A5" w:rsidRDefault="00B06039" w:rsidP="006A227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III </w:t>
      </w:r>
      <w:r w:rsidR="00A9447B" w:rsidRPr="000E24A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 </w:t>
      </w:r>
      <w:r w:rsidRPr="000E24A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Задачи конференции:</w:t>
      </w:r>
    </w:p>
    <w:p w:rsidR="00B06039" w:rsidRPr="000E24A5" w:rsidRDefault="00B06039" w:rsidP="006A2275">
      <w:pPr>
        <w:numPr>
          <w:ilvl w:val="1"/>
          <w:numId w:val="2"/>
        </w:numPr>
        <w:tabs>
          <w:tab w:val="clear" w:pos="1440"/>
        </w:tabs>
        <w:spacing w:after="0" w:line="240" w:lineRule="auto"/>
        <w:ind w:left="567"/>
        <w:rPr>
          <w:rFonts w:ascii="Times New Roman" w:eastAsia="Times New Roman" w:hAnsi="Times New Roman" w:cs="Times New Roman"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szCs w:val="24"/>
          <w:lang w:eastAsia="ru-RU"/>
        </w:rPr>
        <w:t>выявление талантливых школьников, проявляющих интерес к научно- исследовательской деятельности, оказание им поддержки;</w:t>
      </w:r>
    </w:p>
    <w:p w:rsidR="00B06039" w:rsidRPr="000E24A5" w:rsidRDefault="00B06039" w:rsidP="000E24A5">
      <w:pPr>
        <w:numPr>
          <w:ilvl w:val="1"/>
          <w:numId w:val="2"/>
        </w:numPr>
        <w:tabs>
          <w:tab w:val="clear" w:pos="1440"/>
        </w:tabs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szCs w:val="24"/>
          <w:lang w:eastAsia="ru-RU"/>
        </w:rPr>
        <w:t>вовлечение учащихся в поисково-исследовательскую деятельность, приобщение к решению задач, имеющих практическое значение для развития науки, культуры;</w:t>
      </w:r>
    </w:p>
    <w:p w:rsidR="00B06039" w:rsidRPr="000E24A5" w:rsidRDefault="00B06039" w:rsidP="000E24A5">
      <w:pPr>
        <w:numPr>
          <w:ilvl w:val="1"/>
          <w:numId w:val="2"/>
        </w:numPr>
        <w:tabs>
          <w:tab w:val="clear" w:pos="1440"/>
        </w:tabs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szCs w:val="24"/>
          <w:lang w:eastAsia="ru-RU"/>
        </w:rPr>
        <w:t>демонстрация и пропаганда лучших достижений учащихся в учебной научно-исследовательской деятельности.</w:t>
      </w:r>
    </w:p>
    <w:p w:rsidR="00B06039" w:rsidRPr="000E24A5" w:rsidRDefault="00B06039" w:rsidP="000E24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IV </w:t>
      </w:r>
      <w:r w:rsidR="00A9447B" w:rsidRPr="000E24A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r w:rsidRPr="000E24A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Руководство Конференцией.</w:t>
      </w:r>
    </w:p>
    <w:p w:rsidR="00C32CB5" w:rsidRPr="000E24A5" w:rsidRDefault="00C32CB5" w:rsidP="000E24A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6"/>
          <w:szCs w:val="24"/>
          <w:lang w:eastAsia="ru-RU"/>
        </w:rPr>
      </w:pPr>
    </w:p>
    <w:p w:rsidR="00B06039" w:rsidRPr="000E24A5" w:rsidRDefault="00B06039" w:rsidP="000E24A5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b/>
          <w:szCs w:val="24"/>
          <w:lang w:eastAsia="ru-RU"/>
        </w:rPr>
        <w:t>Организаторами Конференции являются:</w:t>
      </w:r>
    </w:p>
    <w:p w:rsidR="00B06039" w:rsidRPr="000E24A5" w:rsidRDefault="00B06039" w:rsidP="000E24A5">
      <w:pPr>
        <w:numPr>
          <w:ilvl w:val="1"/>
          <w:numId w:val="3"/>
        </w:numPr>
        <w:spacing w:after="0" w:line="240" w:lineRule="auto"/>
        <w:ind w:left="567"/>
        <w:rPr>
          <w:rFonts w:ascii="Times New Roman" w:eastAsia="Times New Roman" w:hAnsi="Times New Roman" w:cs="Times New Roman"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szCs w:val="24"/>
          <w:lang w:eastAsia="ru-RU"/>
        </w:rPr>
        <w:t xml:space="preserve">методический совет </w:t>
      </w:r>
      <w:r w:rsidR="00F60AD7">
        <w:rPr>
          <w:rFonts w:ascii="Times New Roman" w:eastAsia="Times New Roman" w:hAnsi="Times New Roman" w:cs="Times New Roman"/>
          <w:szCs w:val="24"/>
          <w:lang w:eastAsia="ru-RU"/>
        </w:rPr>
        <w:t>гимназии</w:t>
      </w:r>
      <w:r w:rsidRPr="000E24A5">
        <w:rPr>
          <w:rFonts w:ascii="Times New Roman" w:eastAsia="Times New Roman" w:hAnsi="Times New Roman" w:cs="Times New Roman"/>
          <w:szCs w:val="24"/>
          <w:lang w:eastAsia="ru-RU"/>
        </w:rPr>
        <w:t>;</w:t>
      </w:r>
    </w:p>
    <w:p w:rsidR="00B06039" w:rsidRPr="000E24A5" w:rsidRDefault="00AE0AD4" w:rsidP="000E24A5">
      <w:pPr>
        <w:numPr>
          <w:ilvl w:val="1"/>
          <w:numId w:val="3"/>
        </w:numPr>
        <w:spacing w:after="0" w:line="240" w:lineRule="auto"/>
        <w:ind w:left="567"/>
        <w:rPr>
          <w:rFonts w:ascii="Times New Roman" w:eastAsia="Times New Roman" w:hAnsi="Times New Roman" w:cs="Times New Roman"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szCs w:val="24"/>
          <w:lang w:eastAsia="ru-RU"/>
        </w:rPr>
        <w:t>предметные МО;</w:t>
      </w:r>
    </w:p>
    <w:p w:rsidR="00B06039" w:rsidRPr="000E24A5" w:rsidRDefault="00B06039" w:rsidP="000E24A5">
      <w:pPr>
        <w:numPr>
          <w:ilvl w:val="1"/>
          <w:numId w:val="3"/>
        </w:num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szCs w:val="24"/>
          <w:lang w:eastAsia="ru-RU"/>
        </w:rPr>
        <w:t xml:space="preserve">Совет </w:t>
      </w:r>
      <w:r w:rsidR="0018671D">
        <w:rPr>
          <w:rFonts w:ascii="Times New Roman" w:eastAsia="Times New Roman" w:hAnsi="Times New Roman" w:cs="Times New Roman"/>
          <w:szCs w:val="24"/>
          <w:lang w:eastAsia="ru-RU"/>
        </w:rPr>
        <w:t>гимназии</w:t>
      </w:r>
      <w:r w:rsidRPr="000E24A5">
        <w:rPr>
          <w:rFonts w:ascii="Times New Roman" w:eastAsia="Times New Roman" w:hAnsi="Times New Roman" w:cs="Times New Roman"/>
          <w:szCs w:val="24"/>
          <w:lang w:eastAsia="ru-RU"/>
        </w:rPr>
        <w:t>.</w:t>
      </w:r>
    </w:p>
    <w:p w:rsidR="00B06039" w:rsidRPr="000E24A5" w:rsidRDefault="00A9447B" w:rsidP="000E24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r w:rsidR="00B06039" w:rsidRPr="000E24A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V </w:t>
      </w:r>
      <w:r w:rsidRPr="000E24A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 </w:t>
      </w:r>
      <w:r w:rsidR="00B06039" w:rsidRPr="000E24A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Участники Конференции.</w:t>
      </w:r>
    </w:p>
    <w:p w:rsidR="00C32CB5" w:rsidRPr="000E24A5" w:rsidRDefault="00C32CB5" w:rsidP="000E24A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6"/>
          <w:szCs w:val="24"/>
          <w:lang w:eastAsia="ru-RU"/>
        </w:rPr>
      </w:pPr>
    </w:p>
    <w:p w:rsidR="00B06039" w:rsidRPr="000E24A5" w:rsidRDefault="00B06039" w:rsidP="000E24A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szCs w:val="24"/>
          <w:lang w:eastAsia="ru-RU"/>
        </w:rPr>
        <w:t>Участниками Конференции могут быть школьники 2-11-х классов.</w:t>
      </w:r>
    </w:p>
    <w:p w:rsidR="00C32CB5" w:rsidRPr="000E24A5" w:rsidRDefault="00C32CB5" w:rsidP="000E24A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B06039" w:rsidRPr="000E24A5" w:rsidRDefault="00B06039" w:rsidP="000E24A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VI </w:t>
      </w:r>
      <w:r w:rsidR="00A9447B" w:rsidRPr="000E24A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 </w:t>
      </w:r>
      <w:r w:rsidRPr="000E24A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Сроки проведения Конференции.</w:t>
      </w:r>
    </w:p>
    <w:p w:rsidR="00B06039" w:rsidRPr="000E24A5" w:rsidRDefault="00B06039" w:rsidP="000E24A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szCs w:val="24"/>
          <w:lang w:eastAsia="ru-RU"/>
        </w:rPr>
        <w:t>Один раз в год</w:t>
      </w:r>
      <w:r w:rsidR="00A9447B" w:rsidRPr="000E24A5">
        <w:rPr>
          <w:rFonts w:ascii="Times New Roman" w:eastAsia="Times New Roman" w:hAnsi="Times New Roman" w:cs="Times New Roman"/>
          <w:szCs w:val="24"/>
          <w:lang w:eastAsia="ru-RU"/>
        </w:rPr>
        <w:t xml:space="preserve">. </w:t>
      </w:r>
    </w:p>
    <w:p w:rsidR="00C32CB5" w:rsidRPr="000E24A5" w:rsidRDefault="00C32CB5" w:rsidP="000E24A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B06039" w:rsidRPr="000E24A5" w:rsidRDefault="00B06039" w:rsidP="000E24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VII </w:t>
      </w:r>
      <w:r w:rsidR="00A9447B" w:rsidRPr="000E24A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 </w:t>
      </w:r>
      <w:r w:rsidRPr="000E24A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Требования к содержанию и оформлению доклада (реферата).</w:t>
      </w:r>
    </w:p>
    <w:p w:rsidR="00A24A6A" w:rsidRPr="000E24A5" w:rsidRDefault="00A24A6A" w:rsidP="000E24A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8"/>
          <w:szCs w:val="24"/>
          <w:lang w:eastAsia="ru-RU"/>
        </w:rPr>
      </w:pPr>
    </w:p>
    <w:p w:rsidR="00B06039" w:rsidRPr="000E24A5" w:rsidRDefault="00B06039" w:rsidP="000E24A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szCs w:val="24"/>
          <w:lang w:eastAsia="ru-RU"/>
        </w:rPr>
        <w:t>Требования к содержанию и оформлению доклада (реферата) соответствуют традиционным стандартам описания результатов научных исследований.</w:t>
      </w:r>
    </w:p>
    <w:p w:rsidR="00AE0AD4" w:rsidRPr="000E24A5" w:rsidRDefault="00AE0AD4" w:rsidP="000E24A5">
      <w:pPr>
        <w:spacing w:after="0" w:line="240" w:lineRule="auto"/>
        <w:rPr>
          <w:rFonts w:ascii="Times New Roman" w:eastAsia="Times New Roman" w:hAnsi="Times New Roman" w:cs="Times New Roman"/>
          <w:sz w:val="8"/>
          <w:szCs w:val="24"/>
          <w:lang w:eastAsia="ru-RU"/>
        </w:rPr>
      </w:pPr>
    </w:p>
    <w:p w:rsidR="00B06039" w:rsidRPr="000E24A5" w:rsidRDefault="00B06039" w:rsidP="000E24A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szCs w:val="24"/>
          <w:lang w:eastAsia="ru-RU"/>
        </w:rPr>
        <w:t>Для участия в Конференции участники должны представить исследовательскую работу в виде доклада (реферата).</w:t>
      </w:r>
    </w:p>
    <w:p w:rsidR="00A24A6A" w:rsidRPr="000E24A5" w:rsidRDefault="00A24A6A" w:rsidP="000E24A5">
      <w:pPr>
        <w:spacing w:after="0" w:line="240" w:lineRule="auto"/>
        <w:rPr>
          <w:rFonts w:ascii="Times New Roman" w:eastAsia="Times New Roman" w:hAnsi="Times New Roman" w:cs="Times New Roman"/>
          <w:sz w:val="6"/>
          <w:szCs w:val="24"/>
          <w:lang w:eastAsia="ru-RU"/>
        </w:rPr>
      </w:pPr>
    </w:p>
    <w:p w:rsidR="00B06039" w:rsidRPr="000E24A5" w:rsidRDefault="00B06039" w:rsidP="000E24A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szCs w:val="24"/>
          <w:lang w:eastAsia="ru-RU"/>
        </w:rPr>
        <w:t xml:space="preserve">Работа, представленная на </w:t>
      </w:r>
      <w:r w:rsidR="00DC46BC" w:rsidRPr="000E24A5">
        <w:rPr>
          <w:rFonts w:ascii="Times New Roman" w:eastAsia="Times New Roman" w:hAnsi="Times New Roman" w:cs="Times New Roman"/>
          <w:szCs w:val="24"/>
          <w:lang w:eastAsia="ru-RU"/>
        </w:rPr>
        <w:t>экспертизу, должна</w:t>
      </w:r>
      <w:r w:rsidRPr="000E24A5">
        <w:rPr>
          <w:rFonts w:ascii="Times New Roman" w:eastAsia="Times New Roman" w:hAnsi="Times New Roman" w:cs="Times New Roman"/>
          <w:szCs w:val="24"/>
          <w:lang w:eastAsia="ru-RU"/>
        </w:rPr>
        <w:t xml:space="preserve"> носить характер научного исследования, центром которого является актуальная проблема, имеющая практическую значимость.</w:t>
      </w:r>
    </w:p>
    <w:p w:rsidR="00A24A6A" w:rsidRPr="000E24A5" w:rsidRDefault="00A24A6A" w:rsidP="000E24A5">
      <w:pPr>
        <w:spacing w:after="0" w:line="240" w:lineRule="auto"/>
        <w:rPr>
          <w:rFonts w:ascii="Times New Roman" w:eastAsia="Times New Roman" w:hAnsi="Times New Roman" w:cs="Times New Roman"/>
          <w:sz w:val="4"/>
          <w:szCs w:val="24"/>
          <w:lang w:eastAsia="ru-RU"/>
        </w:rPr>
      </w:pPr>
    </w:p>
    <w:p w:rsidR="00B06039" w:rsidRPr="008F39C6" w:rsidRDefault="00B06039" w:rsidP="000E24A5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8F39C6">
        <w:rPr>
          <w:rFonts w:ascii="Times New Roman" w:eastAsia="Times New Roman" w:hAnsi="Times New Roman" w:cs="Times New Roman"/>
          <w:b/>
          <w:szCs w:val="24"/>
          <w:lang w:eastAsia="ru-RU"/>
        </w:rPr>
        <w:t>Научная работа должна содержать:</w:t>
      </w:r>
    </w:p>
    <w:p w:rsidR="00A24A6A" w:rsidRPr="000E24A5" w:rsidRDefault="00A24A6A" w:rsidP="000E24A5">
      <w:pPr>
        <w:spacing w:after="0" w:line="240" w:lineRule="auto"/>
        <w:rPr>
          <w:rFonts w:ascii="Times New Roman" w:eastAsia="Times New Roman" w:hAnsi="Times New Roman" w:cs="Times New Roman"/>
          <w:sz w:val="8"/>
          <w:szCs w:val="24"/>
          <w:lang w:eastAsia="ru-RU"/>
        </w:rPr>
      </w:pPr>
    </w:p>
    <w:p w:rsidR="00B06039" w:rsidRPr="000E24A5" w:rsidRDefault="00B06039" w:rsidP="000E24A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szCs w:val="24"/>
          <w:lang w:eastAsia="ru-RU"/>
        </w:rPr>
        <w:t>1. титульны</w:t>
      </w:r>
      <w:r w:rsidR="00DC46BC" w:rsidRPr="000E24A5">
        <w:rPr>
          <w:rFonts w:ascii="Times New Roman" w:eastAsia="Times New Roman" w:hAnsi="Times New Roman" w:cs="Times New Roman"/>
          <w:szCs w:val="24"/>
          <w:lang w:eastAsia="ru-RU"/>
        </w:rPr>
        <w:t>й</w:t>
      </w:r>
      <w:r w:rsidRPr="000E24A5">
        <w:rPr>
          <w:rFonts w:ascii="Times New Roman" w:eastAsia="Times New Roman" w:hAnsi="Times New Roman" w:cs="Times New Roman"/>
          <w:szCs w:val="24"/>
          <w:lang w:eastAsia="ru-RU"/>
        </w:rPr>
        <w:t xml:space="preserve"> лист;</w:t>
      </w:r>
    </w:p>
    <w:p w:rsidR="00B06039" w:rsidRPr="000E24A5" w:rsidRDefault="00B06039" w:rsidP="000E24A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szCs w:val="24"/>
          <w:lang w:eastAsia="ru-RU"/>
        </w:rPr>
        <w:t>2. оглавление;</w:t>
      </w:r>
    </w:p>
    <w:p w:rsidR="00B06039" w:rsidRPr="000E24A5" w:rsidRDefault="00B06039" w:rsidP="000E24A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szCs w:val="24"/>
          <w:lang w:eastAsia="ru-RU"/>
        </w:rPr>
        <w:t>3. введение;</w:t>
      </w:r>
    </w:p>
    <w:p w:rsidR="00B06039" w:rsidRPr="000E24A5" w:rsidRDefault="00B06039" w:rsidP="000E24A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szCs w:val="24"/>
          <w:lang w:eastAsia="ru-RU"/>
        </w:rPr>
        <w:t>4. основную часть;</w:t>
      </w:r>
    </w:p>
    <w:p w:rsidR="00B06039" w:rsidRPr="000E24A5" w:rsidRDefault="00B06039" w:rsidP="000E24A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szCs w:val="24"/>
          <w:lang w:eastAsia="ru-RU"/>
        </w:rPr>
        <w:t>5. заключение;</w:t>
      </w:r>
    </w:p>
    <w:p w:rsidR="00B06039" w:rsidRPr="000E24A5" w:rsidRDefault="00B06039" w:rsidP="000E24A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szCs w:val="24"/>
          <w:lang w:eastAsia="ru-RU"/>
        </w:rPr>
        <w:t>6. список литературы (библиографический список);</w:t>
      </w:r>
    </w:p>
    <w:p w:rsidR="00B06039" w:rsidRPr="000E24A5" w:rsidRDefault="00B06039" w:rsidP="000E24A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szCs w:val="24"/>
          <w:lang w:eastAsia="ru-RU"/>
        </w:rPr>
        <w:t>7. приложения.</w:t>
      </w:r>
    </w:p>
    <w:p w:rsidR="00A24A6A" w:rsidRPr="000E24A5" w:rsidRDefault="00A24A6A" w:rsidP="000E24A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B06039" w:rsidRDefault="00B06039" w:rsidP="000E24A5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8F39C6">
        <w:rPr>
          <w:rFonts w:ascii="Times New Roman" w:eastAsia="Times New Roman" w:hAnsi="Times New Roman" w:cs="Times New Roman"/>
          <w:b/>
          <w:szCs w:val="24"/>
          <w:lang w:eastAsia="ru-RU"/>
        </w:rPr>
        <w:t>Титульный лист должен содержать:</w:t>
      </w:r>
    </w:p>
    <w:p w:rsidR="008F39C6" w:rsidRPr="008F39C6" w:rsidRDefault="008F39C6" w:rsidP="000E24A5">
      <w:pPr>
        <w:spacing w:after="0" w:line="240" w:lineRule="auto"/>
        <w:rPr>
          <w:rFonts w:ascii="Times New Roman" w:eastAsia="Times New Roman" w:hAnsi="Times New Roman" w:cs="Times New Roman"/>
          <w:b/>
          <w:sz w:val="4"/>
          <w:szCs w:val="24"/>
          <w:lang w:eastAsia="ru-RU"/>
        </w:rPr>
      </w:pPr>
    </w:p>
    <w:p w:rsidR="00B06039" w:rsidRPr="000E24A5" w:rsidRDefault="00B06039" w:rsidP="008F39C6">
      <w:pPr>
        <w:numPr>
          <w:ilvl w:val="1"/>
          <w:numId w:val="4"/>
        </w:numPr>
        <w:tabs>
          <w:tab w:val="clear" w:pos="1440"/>
        </w:tabs>
        <w:spacing w:after="0" w:line="240" w:lineRule="auto"/>
        <w:ind w:left="284"/>
        <w:rPr>
          <w:rFonts w:ascii="Times New Roman" w:eastAsia="Times New Roman" w:hAnsi="Times New Roman" w:cs="Times New Roman"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szCs w:val="24"/>
          <w:lang w:eastAsia="ru-RU"/>
        </w:rPr>
        <w:t>название работы, ее вид (исследование, реферат);</w:t>
      </w:r>
    </w:p>
    <w:p w:rsidR="00B06039" w:rsidRPr="000E24A5" w:rsidRDefault="00B06039" w:rsidP="008F39C6">
      <w:pPr>
        <w:numPr>
          <w:ilvl w:val="1"/>
          <w:numId w:val="4"/>
        </w:numPr>
        <w:tabs>
          <w:tab w:val="clear" w:pos="1440"/>
        </w:tabs>
        <w:spacing w:after="0" w:line="240" w:lineRule="auto"/>
        <w:ind w:left="284"/>
        <w:rPr>
          <w:rFonts w:ascii="Times New Roman" w:eastAsia="Times New Roman" w:hAnsi="Times New Roman" w:cs="Times New Roman"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szCs w:val="24"/>
          <w:lang w:eastAsia="ru-RU"/>
        </w:rPr>
        <w:t>наименование номинации;</w:t>
      </w:r>
    </w:p>
    <w:p w:rsidR="00B06039" w:rsidRPr="000E24A5" w:rsidRDefault="00B06039" w:rsidP="000E24A5">
      <w:pPr>
        <w:numPr>
          <w:ilvl w:val="1"/>
          <w:numId w:val="4"/>
        </w:numPr>
        <w:tabs>
          <w:tab w:val="clear" w:pos="1440"/>
        </w:tabs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szCs w:val="24"/>
          <w:lang w:eastAsia="ru-RU"/>
        </w:rPr>
        <w:t>сведения об авторе (фамилия, имя, класс);</w:t>
      </w:r>
    </w:p>
    <w:p w:rsidR="00B06039" w:rsidRPr="000E24A5" w:rsidRDefault="00B06039" w:rsidP="000E24A5">
      <w:pPr>
        <w:numPr>
          <w:ilvl w:val="1"/>
          <w:numId w:val="4"/>
        </w:numPr>
        <w:tabs>
          <w:tab w:val="clear" w:pos="1440"/>
        </w:tabs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szCs w:val="24"/>
          <w:lang w:eastAsia="ru-RU"/>
        </w:rPr>
        <w:t>сведения о руководителе или консультанте (фамилия, имя, отчество, должность, место работы, ученая степень).</w:t>
      </w:r>
    </w:p>
    <w:p w:rsidR="00B06039" w:rsidRPr="00F504E0" w:rsidRDefault="00B06039" w:rsidP="000E24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F504E0">
        <w:rPr>
          <w:rFonts w:ascii="Times New Roman" w:eastAsia="Times New Roman" w:hAnsi="Times New Roman" w:cs="Times New Roman"/>
          <w:b/>
          <w:szCs w:val="24"/>
          <w:lang w:eastAsia="ru-RU"/>
        </w:rPr>
        <w:t>В оглавление должны быть включены:</w:t>
      </w:r>
    </w:p>
    <w:p w:rsidR="00B06039" w:rsidRPr="000E24A5" w:rsidRDefault="00B06039" w:rsidP="00F504E0">
      <w:pPr>
        <w:numPr>
          <w:ilvl w:val="1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szCs w:val="24"/>
          <w:lang w:eastAsia="ru-RU"/>
        </w:rPr>
        <w:t>введение;</w:t>
      </w:r>
    </w:p>
    <w:p w:rsidR="00B06039" w:rsidRPr="000E24A5" w:rsidRDefault="00B06039" w:rsidP="00F504E0">
      <w:pPr>
        <w:numPr>
          <w:ilvl w:val="1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szCs w:val="24"/>
          <w:lang w:eastAsia="ru-RU"/>
        </w:rPr>
        <w:t>названия глав и параграфов;</w:t>
      </w:r>
    </w:p>
    <w:p w:rsidR="00B06039" w:rsidRPr="000E24A5" w:rsidRDefault="00B06039" w:rsidP="000E24A5">
      <w:pPr>
        <w:numPr>
          <w:ilvl w:val="1"/>
          <w:numId w:val="5"/>
        </w:num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szCs w:val="24"/>
          <w:lang w:eastAsia="ru-RU"/>
        </w:rPr>
        <w:t>заключение;</w:t>
      </w:r>
    </w:p>
    <w:p w:rsidR="00B06039" w:rsidRPr="000E24A5" w:rsidRDefault="00B06039" w:rsidP="000E24A5">
      <w:pPr>
        <w:numPr>
          <w:ilvl w:val="1"/>
          <w:numId w:val="5"/>
        </w:num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szCs w:val="24"/>
          <w:lang w:eastAsia="ru-RU"/>
        </w:rPr>
        <w:t>список используемых источников;</w:t>
      </w:r>
    </w:p>
    <w:p w:rsidR="00B06039" w:rsidRPr="000E24A5" w:rsidRDefault="00B06039" w:rsidP="000E24A5">
      <w:pPr>
        <w:numPr>
          <w:ilvl w:val="1"/>
          <w:numId w:val="5"/>
        </w:num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szCs w:val="24"/>
          <w:lang w:eastAsia="ru-RU"/>
        </w:rPr>
        <w:t>названия приложений и соответствующие номера страниц.</w:t>
      </w:r>
    </w:p>
    <w:p w:rsidR="00B06039" w:rsidRPr="000E24A5" w:rsidRDefault="00B06039" w:rsidP="000E24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szCs w:val="24"/>
          <w:lang w:eastAsia="ru-RU"/>
        </w:rPr>
        <w:t>Введение должно включать в себя формулировку постановки проблемы, отражать актуальность темы, определение целей и задач, поставленных перед исполнителем работы, краткий обзор используемой литературы и источников, степень изученности данного вопроса, описание собственного опыта работы в решение избранной проблемы.</w:t>
      </w:r>
    </w:p>
    <w:p w:rsidR="00B06039" w:rsidRPr="000E24A5" w:rsidRDefault="00B06039" w:rsidP="000E24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szCs w:val="24"/>
          <w:lang w:eastAsia="ru-RU"/>
        </w:rPr>
        <w:t xml:space="preserve">Основная часть должна содержать информацию, собранную и обработанную исследователем, а именно: описание основных рассматриваемых фактов, характеристику методов решения </w:t>
      </w:r>
      <w:r w:rsidR="00DC46BC" w:rsidRPr="000E24A5">
        <w:rPr>
          <w:rFonts w:ascii="Times New Roman" w:eastAsia="Times New Roman" w:hAnsi="Times New Roman" w:cs="Times New Roman"/>
          <w:szCs w:val="24"/>
          <w:lang w:eastAsia="ru-RU"/>
        </w:rPr>
        <w:t>проблемы, сравнение</w:t>
      </w:r>
      <w:r w:rsidRPr="000E24A5">
        <w:rPr>
          <w:rFonts w:ascii="Times New Roman" w:eastAsia="Times New Roman" w:hAnsi="Times New Roman" w:cs="Times New Roman"/>
          <w:szCs w:val="24"/>
          <w:lang w:eastAsia="ru-RU"/>
        </w:rPr>
        <w:t xml:space="preserve"> известных автору ранее существующих и предлагаемых методов </w:t>
      </w:r>
      <w:r w:rsidR="00DC46BC" w:rsidRPr="000E24A5">
        <w:rPr>
          <w:rFonts w:ascii="Times New Roman" w:eastAsia="Times New Roman" w:hAnsi="Times New Roman" w:cs="Times New Roman"/>
          <w:szCs w:val="24"/>
          <w:lang w:eastAsia="ru-RU"/>
        </w:rPr>
        <w:t>решения, обоснование</w:t>
      </w:r>
      <w:r w:rsidRPr="000E24A5">
        <w:rPr>
          <w:rFonts w:ascii="Times New Roman" w:eastAsia="Times New Roman" w:hAnsi="Times New Roman" w:cs="Times New Roman"/>
          <w:szCs w:val="24"/>
          <w:lang w:eastAsia="ru-RU"/>
        </w:rPr>
        <w:t xml:space="preserve"> выбранного варианта решения (эффективность, точность, </w:t>
      </w:r>
      <w:r w:rsidR="00DC46BC" w:rsidRPr="000E24A5">
        <w:rPr>
          <w:rFonts w:ascii="Times New Roman" w:eastAsia="Times New Roman" w:hAnsi="Times New Roman" w:cs="Times New Roman"/>
          <w:szCs w:val="24"/>
          <w:lang w:eastAsia="ru-RU"/>
        </w:rPr>
        <w:t>простота, наглядность</w:t>
      </w:r>
      <w:r w:rsidRPr="000E24A5">
        <w:rPr>
          <w:rFonts w:ascii="Times New Roman" w:eastAsia="Times New Roman" w:hAnsi="Times New Roman" w:cs="Times New Roman"/>
          <w:szCs w:val="24"/>
          <w:lang w:eastAsia="ru-RU"/>
        </w:rPr>
        <w:t>, практическая значимость и т. д.). Основная часть делится на главы.</w:t>
      </w:r>
    </w:p>
    <w:p w:rsidR="00B06039" w:rsidRPr="000E24A5" w:rsidRDefault="00B06039" w:rsidP="000E24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szCs w:val="24"/>
          <w:lang w:eastAsia="ru-RU"/>
        </w:rPr>
        <w:t>В заключении в лаконичном виде формулируются выводы и результаты, полученные автором, направления дальнейших исследований и предложения по возможному практическому использованию результатов исследования.</w:t>
      </w:r>
    </w:p>
    <w:p w:rsidR="00B06039" w:rsidRPr="000E24A5" w:rsidRDefault="00B06039" w:rsidP="000E24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szCs w:val="24"/>
          <w:lang w:eastAsia="ru-RU"/>
        </w:rPr>
        <w:t xml:space="preserve">В список используемых источников заносятся </w:t>
      </w:r>
      <w:r w:rsidR="00DC46BC" w:rsidRPr="000E24A5">
        <w:rPr>
          <w:rFonts w:ascii="Times New Roman" w:eastAsia="Times New Roman" w:hAnsi="Times New Roman" w:cs="Times New Roman"/>
          <w:szCs w:val="24"/>
          <w:lang w:eastAsia="ru-RU"/>
        </w:rPr>
        <w:t>публикации, издания</w:t>
      </w:r>
      <w:r w:rsidRPr="000E24A5">
        <w:rPr>
          <w:rFonts w:ascii="Times New Roman" w:eastAsia="Times New Roman" w:hAnsi="Times New Roman" w:cs="Times New Roman"/>
          <w:szCs w:val="24"/>
          <w:lang w:eastAsia="ru-RU"/>
        </w:rPr>
        <w:t xml:space="preserve"> и источники, использованные автором.</w:t>
      </w:r>
    </w:p>
    <w:p w:rsidR="00B06039" w:rsidRPr="000E24A5" w:rsidRDefault="00B06039" w:rsidP="000E24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szCs w:val="24"/>
          <w:lang w:eastAsia="ru-RU"/>
        </w:rPr>
        <w:t>Информация о каждом издании должна быть оформлена в строгой последовательности:</w:t>
      </w:r>
    </w:p>
    <w:p w:rsidR="00B06039" w:rsidRPr="000E24A5" w:rsidRDefault="00B06039" w:rsidP="000E24A5">
      <w:pPr>
        <w:numPr>
          <w:ilvl w:val="1"/>
          <w:numId w:val="6"/>
        </w:numPr>
        <w:tabs>
          <w:tab w:val="clear" w:pos="1440"/>
        </w:tabs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szCs w:val="24"/>
          <w:lang w:eastAsia="ru-RU"/>
        </w:rPr>
        <w:t>фамилия, инициалы автора;</w:t>
      </w:r>
    </w:p>
    <w:p w:rsidR="00B06039" w:rsidRPr="000E24A5" w:rsidRDefault="00B06039" w:rsidP="000E24A5">
      <w:pPr>
        <w:numPr>
          <w:ilvl w:val="1"/>
          <w:numId w:val="6"/>
        </w:numPr>
        <w:tabs>
          <w:tab w:val="clear" w:pos="1440"/>
        </w:tabs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szCs w:val="24"/>
          <w:lang w:eastAsia="ru-RU"/>
        </w:rPr>
        <w:t>название издания;</w:t>
      </w:r>
    </w:p>
    <w:p w:rsidR="00B06039" w:rsidRPr="000E24A5" w:rsidRDefault="00B06039" w:rsidP="000E24A5">
      <w:pPr>
        <w:numPr>
          <w:ilvl w:val="1"/>
          <w:numId w:val="6"/>
        </w:numPr>
        <w:tabs>
          <w:tab w:val="clear" w:pos="1440"/>
        </w:tabs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szCs w:val="24"/>
          <w:lang w:eastAsia="ru-RU"/>
        </w:rPr>
        <w:t>выходные данные издательства;</w:t>
      </w:r>
    </w:p>
    <w:p w:rsidR="00B06039" w:rsidRPr="000E24A5" w:rsidRDefault="00B06039" w:rsidP="000E24A5">
      <w:pPr>
        <w:numPr>
          <w:ilvl w:val="1"/>
          <w:numId w:val="6"/>
        </w:numPr>
        <w:tabs>
          <w:tab w:val="clear" w:pos="1440"/>
        </w:tabs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szCs w:val="24"/>
          <w:lang w:eastAsia="ru-RU"/>
        </w:rPr>
        <w:t>год издания;</w:t>
      </w:r>
    </w:p>
    <w:p w:rsidR="00B06039" w:rsidRPr="000E24A5" w:rsidRDefault="00B06039" w:rsidP="000E24A5">
      <w:pPr>
        <w:numPr>
          <w:ilvl w:val="1"/>
          <w:numId w:val="6"/>
        </w:numPr>
        <w:tabs>
          <w:tab w:val="clear" w:pos="1440"/>
        </w:tabs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szCs w:val="24"/>
          <w:lang w:eastAsia="ru-RU"/>
        </w:rPr>
        <w:t>№ выпуска (если издание периодическое);</w:t>
      </w:r>
    </w:p>
    <w:p w:rsidR="00B06039" w:rsidRPr="000E24A5" w:rsidRDefault="00B06039" w:rsidP="000E24A5">
      <w:pPr>
        <w:numPr>
          <w:ilvl w:val="1"/>
          <w:numId w:val="6"/>
        </w:numPr>
        <w:tabs>
          <w:tab w:val="clear" w:pos="1440"/>
        </w:tabs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szCs w:val="24"/>
          <w:lang w:eastAsia="ru-RU"/>
        </w:rPr>
        <w:t>количество страниц.</w:t>
      </w:r>
    </w:p>
    <w:p w:rsidR="00B06039" w:rsidRPr="000E24A5" w:rsidRDefault="00B06039" w:rsidP="000E24A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szCs w:val="24"/>
          <w:lang w:eastAsia="ru-RU"/>
        </w:rPr>
        <w:t>Все издания должны быть пронумерованы и расположены в алфавитном порядке.</w:t>
      </w:r>
    </w:p>
    <w:p w:rsidR="00A24A6A" w:rsidRPr="000E24A5" w:rsidRDefault="00A24A6A" w:rsidP="000E24A5">
      <w:pPr>
        <w:spacing w:after="0" w:line="240" w:lineRule="auto"/>
        <w:rPr>
          <w:rFonts w:ascii="Times New Roman" w:eastAsia="Times New Roman" w:hAnsi="Times New Roman" w:cs="Times New Roman"/>
          <w:sz w:val="8"/>
          <w:szCs w:val="24"/>
          <w:lang w:eastAsia="ru-RU"/>
        </w:rPr>
      </w:pPr>
    </w:p>
    <w:p w:rsidR="00B06039" w:rsidRPr="000E24A5" w:rsidRDefault="00B06039" w:rsidP="000E24A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szCs w:val="24"/>
          <w:lang w:eastAsia="ru-RU"/>
        </w:rPr>
        <w:t>Доклад может содержать приложения с иллюстративным материалом (рисунки, схемы, карты, таблицы, фотографии и т. п.)</w:t>
      </w:r>
      <w:proofErr w:type="gramStart"/>
      <w:r w:rsidRPr="000E24A5">
        <w:rPr>
          <w:rFonts w:ascii="Times New Roman" w:eastAsia="Times New Roman" w:hAnsi="Times New Roman" w:cs="Times New Roman"/>
          <w:szCs w:val="24"/>
          <w:lang w:eastAsia="ru-RU"/>
        </w:rPr>
        <w:t>,к</w:t>
      </w:r>
      <w:proofErr w:type="gramEnd"/>
      <w:r w:rsidRPr="000E24A5">
        <w:rPr>
          <w:rFonts w:ascii="Times New Roman" w:eastAsia="Times New Roman" w:hAnsi="Times New Roman" w:cs="Times New Roman"/>
          <w:szCs w:val="24"/>
          <w:lang w:eastAsia="ru-RU"/>
        </w:rPr>
        <w:t>оторый должен быть связан с основным содержанием.</w:t>
      </w:r>
    </w:p>
    <w:p w:rsidR="00B06039" w:rsidRPr="000E24A5" w:rsidRDefault="00B06039" w:rsidP="000E24A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szCs w:val="24"/>
          <w:lang w:eastAsia="ru-RU"/>
        </w:rPr>
        <w:t>Текст доклада печатается на стандартных страницах белой бумаги формата А</w:t>
      </w:r>
      <w:proofErr w:type="gramStart"/>
      <w:r w:rsidRPr="000E24A5">
        <w:rPr>
          <w:rFonts w:ascii="Times New Roman" w:eastAsia="Times New Roman" w:hAnsi="Times New Roman" w:cs="Times New Roman"/>
          <w:szCs w:val="24"/>
          <w:lang w:eastAsia="ru-RU"/>
        </w:rPr>
        <w:t>4</w:t>
      </w:r>
      <w:proofErr w:type="gramEnd"/>
      <w:r w:rsidRPr="000E24A5">
        <w:rPr>
          <w:rFonts w:ascii="Times New Roman" w:eastAsia="Times New Roman" w:hAnsi="Times New Roman" w:cs="Times New Roman"/>
          <w:szCs w:val="24"/>
          <w:lang w:eastAsia="ru-RU"/>
        </w:rPr>
        <w:t xml:space="preserve"> (210 х 297 мм, горизонталь — 210мм). Шрифт — </w:t>
      </w:r>
      <w:proofErr w:type="spellStart"/>
      <w:r w:rsidRPr="000E24A5">
        <w:rPr>
          <w:rFonts w:ascii="Times New Roman" w:eastAsia="Times New Roman" w:hAnsi="Times New Roman" w:cs="Times New Roman"/>
          <w:szCs w:val="24"/>
          <w:lang w:eastAsia="ru-RU"/>
        </w:rPr>
        <w:t>Times</w:t>
      </w:r>
      <w:proofErr w:type="spellEnd"/>
      <w:r w:rsidRPr="000E24A5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proofErr w:type="spellStart"/>
      <w:r w:rsidRPr="000E24A5">
        <w:rPr>
          <w:rFonts w:ascii="Times New Roman" w:eastAsia="Times New Roman" w:hAnsi="Times New Roman" w:cs="Times New Roman"/>
          <w:szCs w:val="24"/>
          <w:lang w:eastAsia="ru-RU"/>
        </w:rPr>
        <w:t>New</w:t>
      </w:r>
      <w:proofErr w:type="spellEnd"/>
      <w:r w:rsidRPr="000E24A5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proofErr w:type="spellStart"/>
      <w:r w:rsidRPr="000E24A5">
        <w:rPr>
          <w:rFonts w:ascii="Times New Roman" w:eastAsia="Times New Roman" w:hAnsi="Times New Roman" w:cs="Times New Roman"/>
          <w:szCs w:val="24"/>
          <w:lang w:eastAsia="ru-RU"/>
        </w:rPr>
        <w:t>Roman</w:t>
      </w:r>
      <w:proofErr w:type="spellEnd"/>
      <w:r w:rsidRPr="000E24A5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proofErr w:type="spellStart"/>
      <w:r w:rsidRPr="000E24A5">
        <w:rPr>
          <w:rFonts w:ascii="Times New Roman" w:eastAsia="Times New Roman" w:hAnsi="Times New Roman" w:cs="Times New Roman"/>
          <w:szCs w:val="24"/>
          <w:lang w:eastAsia="ru-RU"/>
        </w:rPr>
        <w:t>Суг</w:t>
      </w:r>
      <w:proofErr w:type="spellEnd"/>
      <w:r w:rsidRPr="000E24A5">
        <w:rPr>
          <w:rFonts w:ascii="Times New Roman" w:eastAsia="Times New Roman" w:hAnsi="Times New Roman" w:cs="Times New Roman"/>
          <w:szCs w:val="24"/>
          <w:lang w:eastAsia="ru-RU"/>
        </w:rPr>
        <w:t xml:space="preserve">, размер — 12 </w:t>
      </w:r>
      <w:proofErr w:type="spellStart"/>
      <w:proofErr w:type="gramStart"/>
      <w:r w:rsidRPr="000E24A5">
        <w:rPr>
          <w:rFonts w:ascii="Times New Roman" w:eastAsia="Times New Roman" w:hAnsi="Times New Roman" w:cs="Times New Roman"/>
          <w:szCs w:val="24"/>
          <w:lang w:eastAsia="ru-RU"/>
        </w:rPr>
        <w:t>пт</w:t>
      </w:r>
      <w:proofErr w:type="spellEnd"/>
      <w:proofErr w:type="gramEnd"/>
      <w:r w:rsidRPr="000E24A5">
        <w:rPr>
          <w:rFonts w:ascii="Times New Roman" w:eastAsia="Times New Roman" w:hAnsi="Times New Roman" w:cs="Times New Roman"/>
          <w:szCs w:val="24"/>
          <w:lang w:eastAsia="ru-RU"/>
        </w:rPr>
        <w:t>, межстрочный интервал — 1,5.Поля: слева — 25 мм, справа — 10 мм, снизу и сверху — 20 мм. Допустимо рукописное оформление отдельных фрагментов (формулы, чертежный материал и т.п.), которые выполняются черной пастой (тушью).</w:t>
      </w:r>
    </w:p>
    <w:p w:rsidR="00A24A6A" w:rsidRPr="000E24A5" w:rsidRDefault="00A24A6A" w:rsidP="000E24A5">
      <w:pPr>
        <w:spacing w:after="0" w:line="240" w:lineRule="auto"/>
        <w:rPr>
          <w:rFonts w:ascii="Times New Roman" w:eastAsia="Times New Roman" w:hAnsi="Times New Roman" w:cs="Times New Roman"/>
          <w:sz w:val="12"/>
          <w:szCs w:val="24"/>
          <w:lang w:eastAsia="ru-RU"/>
        </w:rPr>
      </w:pPr>
    </w:p>
    <w:p w:rsidR="00B06039" w:rsidRPr="000E24A5" w:rsidRDefault="00B06039" w:rsidP="000E24A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szCs w:val="24"/>
          <w:lang w:eastAsia="ru-RU"/>
        </w:rPr>
        <w:t>Текст доклада — не более 10 страни</w:t>
      </w:r>
      <w:proofErr w:type="gramStart"/>
      <w:r w:rsidRPr="000E24A5">
        <w:rPr>
          <w:rFonts w:ascii="Times New Roman" w:eastAsia="Times New Roman" w:hAnsi="Times New Roman" w:cs="Times New Roman"/>
          <w:szCs w:val="24"/>
          <w:lang w:eastAsia="ru-RU"/>
        </w:rPr>
        <w:t>ц(</w:t>
      </w:r>
      <w:proofErr w:type="gramEnd"/>
      <w:r w:rsidRPr="000E24A5">
        <w:rPr>
          <w:rFonts w:ascii="Times New Roman" w:eastAsia="Times New Roman" w:hAnsi="Times New Roman" w:cs="Times New Roman"/>
          <w:szCs w:val="24"/>
          <w:lang w:eastAsia="ru-RU"/>
        </w:rPr>
        <w:t>не считая титульного листа и приложения).</w:t>
      </w:r>
    </w:p>
    <w:p w:rsidR="00B06039" w:rsidRPr="000E24A5" w:rsidRDefault="00B06039" w:rsidP="000E24A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szCs w:val="24"/>
          <w:lang w:eastAsia="ru-RU"/>
        </w:rPr>
        <w:t>Приложения должны быть пронумерованы и озаглавлены. В тексте доклада автор должен на них ссылаться.</w:t>
      </w:r>
    </w:p>
    <w:p w:rsidR="00A24A6A" w:rsidRPr="000E24A5" w:rsidRDefault="00A24A6A" w:rsidP="000E24A5">
      <w:pPr>
        <w:spacing w:after="0" w:line="240" w:lineRule="auto"/>
        <w:rPr>
          <w:rFonts w:ascii="Times New Roman" w:eastAsia="Times New Roman" w:hAnsi="Times New Roman" w:cs="Times New Roman"/>
          <w:sz w:val="10"/>
          <w:szCs w:val="24"/>
          <w:lang w:eastAsia="ru-RU"/>
        </w:rPr>
      </w:pPr>
    </w:p>
    <w:p w:rsidR="00B06039" w:rsidRPr="000E24A5" w:rsidRDefault="00B06039" w:rsidP="000E24A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szCs w:val="24"/>
          <w:lang w:eastAsia="ru-RU"/>
        </w:rPr>
        <w:t>Доклад и приложения скрепляются вместе с титульным листом (рекомендуются скоросшиватели и пластиковые файлы).</w:t>
      </w:r>
    </w:p>
    <w:p w:rsidR="00B06039" w:rsidRPr="000E24A5" w:rsidRDefault="00B06039" w:rsidP="000E24A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VIII </w:t>
      </w:r>
      <w:r w:rsidR="00A9447B" w:rsidRPr="000E24A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r w:rsidRPr="000E24A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Оценка представленных материалов.</w:t>
      </w:r>
    </w:p>
    <w:p w:rsidR="00B06039" w:rsidRPr="000E24A5" w:rsidRDefault="00B06039" w:rsidP="000E24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szCs w:val="24"/>
          <w:lang w:eastAsia="ru-RU"/>
        </w:rPr>
        <w:t>Эксперты оценивают каждую работу по следующим критериям:</w:t>
      </w:r>
    </w:p>
    <w:p w:rsidR="00B06039" w:rsidRPr="000E24A5" w:rsidRDefault="00B06039" w:rsidP="000E24A5">
      <w:pPr>
        <w:numPr>
          <w:ilvl w:val="1"/>
          <w:numId w:val="7"/>
        </w:numPr>
        <w:tabs>
          <w:tab w:val="clear" w:pos="1440"/>
        </w:tabs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szCs w:val="24"/>
          <w:lang w:eastAsia="ru-RU"/>
        </w:rPr>
        <w:t>актуальность темы;</w:t>
      </w:r>
    </w:p>
    <w:p w:rsidR="00B06039" w:rsidRPr="000E24A5" w:rsidRDefault="00B06039" w:rsidP="000E24A5">
      <w:pPr>
        <w:numPr>
          <w:ilvl w:val="1"/>
          <w:numId w:val="7"/>
        </w:num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szCs w:val="24"/>
          <w:lang w:eastAsia="ru-RU"/>
        </w:rPr>
        <w:t>соответствие содержания сформулированной теме, поставленным целям и задачам;</w:t>
      </w:r>
    </w:p>
    <w:p w:rsidR="00B06039" w:rsidRPr="000E24A5" w:rsidRDefault="00B06039" w:rsidP="000E24A5">
      <w:pPr>
        <w:numPr>
          <w:ilvl w:val="1"/>
          <w:numId w:val="7"/>
        </w:num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szCs w:val="24"/>
          <w:lang w:eastAsia="ru-RU"/>
        </w:rPr>
        <w:t>научная аргументированность работы, разнообразие методов исследования;</w:t>
      </w:r>
    </w:p>
    <w:p w:rsidR="00B06039" w:rsidRPr="000E24A5" w:rsidRDefault="00B06039" w:rsidP="000E24A5">
      <w:pPr>
        <w:numPr>
          <w:ilvl w:val="1"/>
          <w:numId w:val="7"/>
        </w:num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szCs w:val="24"/>
          <w:lang w:eastAsia="ru-RU"/>
        </w:rPr>
        <w:t>практическая значимость;</w:t>
      </w:r>
    </w:p>
    <w:p w:rsidR="00B06039" w:rsidRPr="000E24A5" w:rsidRDefault="00B06039" w:rsidP="000E24A5">
      <w:pPr>
        <w:numPr>
          <w:ilvl w:val="1"/>
          <w:numId w:val="7"/>
        </w:numPr>
        <w:tabs>
          <w:tab w:val="clear" w:pos="1440"/>
        </w:tabs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szCs w:val="24"/>
          <w:lang w:eastAsia="ru-RU"/>
        </w:rPr>
        <w:lastRenderedPageBreak/>
        <w:t>оригинальность решения проблемы;</w:t>
      </w:r>
    </w:p>
    <w:p w:rsidR="00B06039" w:rsidRPr="000E24A5" w:rsidRDefault="00B06039" w:rsidP="000E24A5">
      <w:pPr>
        <w:numPr>
          <w:ilvl w:val="1"/>
          <w:numId w:val="7"/>
        </w:num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szCs w:val="24"/>
          <w:lang w:eastAsia="ru-RU"/>
        </w:rPr>
        <w:t>логичность построения работы;</w:t>
      </w:r>
    </w:p>
    <w:p w:rsidR="00B06039" w:rsidRPr="000E24A5" w:rsidRDefault="00B06039" w:rsidP="000E24A5">
      <w:pPr>
        <w:numPr>
          <w:ilvl w:val="1"/>
          <w:numId w:val="7"/>
        </w:num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szCs w:val="24"/>
          <w:lang w:eastAsia="ru-RU"/>
        </w:rPr>
        <w:t>соответствие выводов полученным результатам;</w:t>
      </w:r>
    </w:p>
    <w:p w:rsidR="00B06039" w:rsidRPr="000E24A5" w:rsidRDefault="00B06039" w:rsidP="000E24A5">
      <w:pPr>
        <w:numPr>
          <w:ilvl w:val="1"/>
          <w:numId w:val="7"/>
        </w:num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szCs w:val="24"/>
          <w:lang w:eastAsia="ru-RU"/>
        </w:rPr>
        <w:t>новизна исследования</w:t>
      </w:r>
      <w:r w:rsidR="00A25CBC" w:rsidRPr="000E24A5">
        <w:rPr>
          <w:rFonts w:ascii="Times New Roman" w:eastAsia="Times New Roman" w:hAnsi="Times New Roman" w:cs="Times New Roman"/>
          <w:szCs w:val="24"/>
          <w:lang w:eastAsia="ru-RU"/>
        </w:rPr>
        <w:t>;</w:t>
      </w:r>
    </w:p>
    <w:p w:rsidR="00B06039" w:rsidRPr="000E24A5" w:rsidRDefault="00B06039" w:rsidP="000E24A5">
      <w:pPr>
        <w:numPr>
          <w:ilvl w:val="1"/>
          <w:numId w:val="7"/>
        </w:num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szCs w:val="24"/>
          <w:lang w:eastAsia="ru-RU"/>
        </w:rPr>
        <w:t>культура оформления работы, приложений (если есть).</w:t>
      </w:r>
    </w:p>
    <w:p w:rsidR="00B06039" w:rsidRPr="000E24A5" w:rsidRDefault="00B06039" w:rsidP="000E24A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IX</w:t>
      </w:r>
      <w:r w:rsidR="00A9447B" w:rsidRPr="000E24A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r w:rsidRPr="000E24A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Технология проведения Конференции.</w:t>
      </w:r>
    </w:p>
    <w:p w:rsidR="00B06039" w:rsidRPr="000E24A5" w:rsidRDefault="00B06039" w:rsidP="000E24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szCs w:val="24"/>
          <w:lang w:eastAsia="ru-RU"/>
        </w:rPr>
        <w:t>Работа Конференции предусматривает публичные выступления участников по результатам собственной исследовательской деятельности на предметных секциях по следующим направлениям:</w:t>
      </w:r>
    </w:p>
    <w:p w:rsidR="00B06039" w:rsidRPr="000E24A5" w:rsidRDefault="00B06039" w:rsidP="000E24A5">
      <w:pPr>
        <w:numPr>
          <w:ilvl w:val="1"/>
          <w:numId w:val="8"/>
        </w:numPr>
        <w:tabs>
          <w:tab w:val="clear" w:pos="1440"/>
        </w:tabs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szCs w:val="24"/>
          <w:lang w:eastAsia="ru-RU"/>
        </w:rPr>
        <w:t>математика;</w:t>
      </w:r>
    </w:p>
    <w:p w:rsidR="00B06039" w:rsidRPr="000E24A5" w:rsidRDefault="00B06039" w:rsidP="000E24A5">
      <w:pPr>
        <w:numPr>
          <w:ilvl w:val="1"/>
          <w:numId w:val="8"/>
        </w:numPr>
        <w:tabs>
          <w:tab w:val="clear" w:pos="1440"/>
        </w:tabs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szCs w:val="24"/>
          <w:lang w:eastAsia="ru-RU"/>
        </w:rPr>
        <w:t>русский язык и литература;</w:t>
      </w:r>
    </w:p>
    <w:p w:rsidR="00B06039" w:rsidRPr="000E24A5" w:rsidRDefault="00B06039" w:rsidP="000E24A5">
      <w:pPr>
        <w:numPr>
          <w:ilvl w:val="1"/>
          <w:numId w:val="8"/>
        </w:numPr>
        <w:tabs>
          <w:tab w:val="clear" w:pos="1440"/>
        </w:tabs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szCs w:val="24"/>
          <w:lang w:eastAsia="ru-RU"/>
        </w:rPr>
        <w:t>физика;</w:t>
      </w:r>
    </w:p>
    <w:p w:rsidR="00B06039" w:rsidRPr="000E24A5" w:rsidRDefault="00B06039" w:rsidP="000E24A5">
      <w:pPr>
        <w:numPr>
          <w:ilvl w:val="1"/>
          <w:numId w:val="8"/>
        </w:numPr>
        <w:tabs>
          <w:tab w:val="clear" w:pos="1440"/>
        </w:tabs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szCs w:val="24"/>
          <w:lang w:eastAsia="ru-RU"/>
        </w:rPr>
        <w:t>информатика;</w:t>
      </w:r>
    </w:p>
    <w:p w:rsidR="00B06039" w:rsidRPr="000E24A5" w:rsidRDefault="00B06039" w:rsidP="000E24A5">
      <w:pPr>
        <w:numPr>
          <w:ilvl w:val="1"/>
          <w:numId w:val="8"/>
        </w:numPr>
        <w:tabs>
          <w:tab w:val="clear" w:pos="1440"/>
        </w:tabs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szCs w:val="24"/>
          <w:lang w:eastAsia="ru-RU"/>
        </w:rPr>
        <w:t>иностранные языки;</w:t>
      </w:r>
    </w:p>
    <w:p w:rsidR="00B06039" w:rsidRPr="000E24A5" w:rsidRDefault="00B06039" w:rsidP="000E24A5">
      <w:pPr>
        <w:numPr>
          <w:ilvl w:val="1"/>
          <w:numId w:val="8"/>
        </w:numPr>
        <w:tabs>
          <w:tab w:val="clear" w:pos="1440"/>
        </w:tabs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szCs w:val="24"/>
          <w:lang w:eastAsia="ru-RU"/>
        </w:rPr>
        <w:t>география;</w:t>
      </w:r>
    </w:p>
    <w:p w:rsidR="00B06039" w:rsidRPr="000E24A5" w:rsidRDefault="00B06039" w:rsidP="000E24A5">
      <w:pPr>
        <w:numPr>
          <w:ilvl w:val="1"/>
          <w:numId w:val="8"/>
        </w:numPr>
        <w:tabs>
          <w:tab w:val="clear" w:pos="1440"/>
        </w:tabs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szCs w:val="24"/>
          <w:lang w:eastAsia="ru-RU"/>
        </w:rPr>
        <w:t>литература;</w:t>
      </w:r>
    </w:p>
    <w:p w:rsidR="00B06039" w:rsidRPr="000E24A5" w:rsidRDefault="00B06039" w:rsidP="000E24A5">
      <w:pPr>
        <w:numPr>
          <w:ilvl w:val="1"/>
          <w:numId w:val="8"/>
        </w:numPr>
        <w:tabs>
          <w:tab w:val="clear" w:pos="1440"/>
        </w:tabs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szCs w:val="24"/>
          <w:lang w:eastAsia="ru-RU"/>
        </w:rPr>
        <w:t>биология и экология;</w:t>
      </w:r>
    </w:p>
    <w:p w:rsidR="00B06039" w:rsidRPr="000E24A5" w:rsidRDefault="00B06039" w:rsidP="000E24A5">
      <w:pPr>
        <w:numPr>
          <w:ilvl w:val="1"/>
          <w:numId w:val="8"/>
        </w:numPr>
        <w:tabs>
          <w:tab w:val="clear" w:pos="1440"/>
        </w:tabs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szCs w:val="24"/>
          <w:lang w:eastAsia="ru-RU"/>
        </w:rPr>
        <w:t>психология;</w:t>
      </w:r>
    </w:p>
    <w:p w:rsidR="00B06039" w:rsidRPr="000E24A5" w:rsidRDefault="00B06039" w:rsidP="000E24A5">
      <w:pPr>
        <w:numPr>
          <w:ilvl w:val="1"/>
          <w:numId w:val="8"/>
        </w:numPr>
        <w:tabs>
          <w:tab w:val="clear" w:pos="1440"/>
        </w:tabs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szCs w:val="24"/>
          <w:lang w:eastAsia="ru-RU"/>
        </w:rPr>
        <w:t>ОБЖ и здоровье человека;</w:t>
      </w:r>
    </w:p>
    <w:p w:rsidR="00B06039" w:rsidRPr="000E24A5" w:rsidRDefault="00B06039" w:rsidP="000E24A5">
      <w:pPr>
        <w:numPr>
          <w:ilvl w:val="1"/>
          <w:numId w:val="8"/>
        </w:numPr>
        <w:tabs>
          <w:tab w:val="clear" w:pos="1440"/>
        </w:tabs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szCs w:val="24"/>
          <w:lang w:eastAsia="ru-RU"/>
        </w:rPr>
        <w:t>технология;</w:t>
      </w:r>
    </w:p>
    <w:p w:rsidR="00B06039" w:rsidRPr="000E24A5" w:rsidRDefault="00B06039" w:rsidP="000E24A5">
      <w:pPr>
        <w:numPr>
          <w:ilvl w:val="1"/>
          <w:numId w:val="8"/>
        </w:numPr>
        <w:tabs>
          <w:tab w:val="clear" w:pos="1440"/>
        </w:tabs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szCs w:val="24"/>
          <w:lang w:eastAsia="ru-RU"/>
        </w:rPr>
        <w:t>химия;</w:t>
      </w:r>
    </w:p>
    <w:p w:rsidR="00B06039" w:rsidRPr="000E24A5" w:rsidRDefault="00B06039" w:rsidP="000E24A5">
      <w:pPr>
        <w:numPr>
          <w:ilvl w:val="1"/>
          <w:numId w:val="8"/>
        </w:numPr>
        <w:tabs>
          <w:tab w:val="clear" w:pos="1440"/>
        </w:tabs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szCs w:val="24"/>
          <w:lang w:eastAsia="ru-RU"/>
        </w:rPr>
        <w:t>культура</w:t>
      </w:r>
    </w:p>
    <w:p w:rsidR="00B06039" w:rsidRPr="000E24A5" w:rsidRDefault="00B06039" w:rsidP="000E24A5">
      <w:pPr>
        <w:numPr>
          <w:ilvl w:val="1"/>
          <w:numId w:val="8"/>
        </w:numPr>
        <w:tabs>
          <w:tab w:val="clear" w:pos="1440"/>
        </w:tabs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szCs w:val="24"/>
          <w:lang w:eastAsia="ru-RU"/>
        </w:rPr>
        <w:t>общественные науки;</w:t>
      </w:r>
    </w:p>
    <w:p w:rsidR="00B06039" w:rsidRPr="000E24A5" w:rsidRDefault="00B06039" w:rsidP="000E24A5">
      <w:pPr>
        <w:numPr>
          <w:ilvl w:val="1"/>
          <w:numId w:val="8"/>
        </w:numPr>
        <w:tabs>
          <w:tab w:val="clear" w:pos="1440"/>
        </w:tabs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szCs w:val="24"/>
          <w:lang w:eastAsia="ru-RU"/>
        </w:rPr>
        <w:t>экономика</w:t>
      </w:r>
    </w:p>
    <w:p w:rsidR="00B06039" w:rsidRPr="000E24A5" w:rsidRDefault="00B06039" w:rsidP="000E24A5">
      <w:pPr>
        <w:numPr>
          <w:ilvl w:val="1"/>
          <w:numId w:val="8"/>
        </w:numPr>
        <w:tabs>
          <w:tab w:val="clear" w:pos="1440"/>
        </w:tabs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szCs w:val="24"/>
          <w:lang w:eastAsia="ru-RU"/>
        </w:rPr>
        <w:t xml:space="preserve">или объединенные секции по научным направлениям (в зависимости от количества поданных заявок): </w:t>
      </w:r>
      <w:proofErr w:type="gramStart"/>
      <w:r w:rsidRPr="000E24A5">
        <w:rPr>
          <w:rFonts w:ascii="Times New Roman" w:eastAsia="Times New Roman" w:hAnsi="Times New Roman" w:cs="Times New Roman"/>
          <w:szCs w:val="24"/>
          <w:lang w:eastAsia="ru-RU"/>
        </w:rPr>
        <w:t>математическое</w:t>
      </w:r>
      <w:proofErr w:type="gramEnd"/>
      <w:r w:rsidRPr="000E24A5">
        <w:rPr>
          <w:rFonts w:ascii="Times New Roman" w:eastAsia="Times New Roman" w:hAnsi="Times New Roman" w:cs="Times New Roman"/>
          <w:szCs w:val="24"/>
          <w:lang w:eastAsia="ru-RU"/>
        </w:rPr>
        <w:t xml:space="preserve"> и </w:t>
      </w:r>
      <w:proofErr w:type="spellStart"/>
      <w:r w:rsidRPr="000E24A5">
        <w:rPr>
          <w:rFonts w:ascii="Times New Roman" w:eastAsia="Times New Roman" w:hAnsi="Times New Roman" w:cs="Times New Roman"/>
          <w:szCs w:val="24"/>
          <w:lang w:eastAsia="ru-RU"/>
        </w:rPr>
        <w:t>естественно-научное</w:t>
      </w:r>
      <w:proofErr w:type="spellEnd"/>
      <w:r w:rsidRPr="000E24A5">
        <w:rPr>
          <w:rFonts w:ascii="Times New Roman" w:eastAsia="Times New Roman" w:hAnsi="Times New Roman" w:cs="Times New Roman"/>
          <w:szCs w:val="24"/>
          <w:lang w:eastAsia="ru-RU"/>
        </w:rPr>
        <w:t xml:space="preserve">, гуманитарное. Предусмотрена секция </w:t>
      </w:r>
      <w:proofErr w:type="spellStart"/>
      <w:r w:rsidRPr="000E24A5">
        <w:rPr>
          <w:rFonts w:ascii="Times New Roman" w:eastAsia="Times New Roman" w:hAnsi="Times New Roman" w:cs="Times New Roman"/>
          <w:szCs w:val="24"/>
          <w:lang w:eastAsia="ru-RU"/>
        </w:rPr>
        <w:t>межпредметных</w:t>
      </w:r>
      <w:proofErr w:type="spellEnd"/>
      <w:r w:rsidRPr="000E24A5">
        <w:rPr>
          <w:rFonts w:ascii="Times New Roman" w:eastAsia="Times New Roman" w:hAnsi="Times New Roman" w:cs="Times New Roman"/>
          <w:szCs w:val="24"/>
          <w:lang w:eastAsia="ru-RU"/>
        </w:rPr>
        <w:t xml:space="preserve"> знаний для учеников начальной школы.</w:t>
      </w:r>
    </w:p>
    <w:p w:rsidR="00B06039" w:rsidRPr="000E24A5" w:rsidRDefault="00B06039" w:rsidP="000E24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szCs w:val="24"/>
          <w:lang w:eastAsia="ru-RU"/>
        </w:rPr>
        <w:t>В день защиты доклады (рефераты</w:t>
      </w:r>
      <w:proofErr w:type="gramStart"/>
      <w:r w:rsidRPr="000E24A5">
        <w:rPr>
          <w:rFonts w:ascii="Times New Roman" w:eastAsia="Times New Roman" w:hAnsi="Times New Roman" w:cs="Times New Roman"/>
          <w:szCs w:val="24"/>
          <w:lang w:eastAsia="ru-RU"/>
        </w:rPr>
        <w:t>)п</w:t>
      </w:r>
      <w:proofErr w:type="gramEnd"/>
      <w:r w:rsidRPr="000E24A5">
        <w:rPr>
          <w:rFonts w:ascii="Times New Roman" w:eastAsia="Times New Roman" w:hAnsi="Times New Roman" w:cs="Times New Roman"/>
          <w:szCs w:val="24"/>
          <w:lang w:eastAsia="ru-RU"/>
        </w:rPr>
        <w:t xml:space="preserve">редставляются в устной форме </w:t>
      </w:r>
      <w:proofErr w:type="spellStart"/>
      <w:r w:rsidRPr="000E24A5">
        <w:rPr>
          <w:rFonts w:ascii="Times New Roman" w:eastAsia="Times New Roman" w:hAnsi="Times New Roman" w:cs="Times New Roman"/>
          <w:szCs w:val="24"/>
          <w:lang w:eastAsia="ru-RU"/>
        </w:rPr>
        <w:t>и\или</w:t>
      </w:r>
      <w:proofErr w:type="spellEnd"/>
      <w:r w:rsidRPr="000E24A5">
        <w:rPr>
          <w:rFonts w:ascii="Times New Roman" w:eastAsia="Times New Roman" w:hAnsi="Times New Roman" w:cs="Times New Roman"/>
          <w:szCs w:val="24"/>
          <w:lang w:eastAsia="ru-RU"/>
        </w:rPr>
        <w:t xml:space="preserve"> в форме компьютерной презентации (</w:t>
      </w:r>
      <w:proofErr w:type="spellStart"/>
      <w:r w:rsidRPr="000E24A5">
        <w:rPr>
          <w:rFonts w:ascii="Times New Roman" w:eastAsia="Times New Roman" w:hAnsi="Times New Roman" w:cs="Times New Roman"/>
          <w:szCs w:val="24"/>
          <w:lang w:eastAsia="ru-RU"/>
        </w:rPr>
        <w:t>Power</w:t>
      </w:r>
      <w:proofErr w:type="spellEnd"/>
      <w:r w:rsidRPr="000E24A5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proofErr w:type="spellStart"/>
      <w:r w:rsidRPr="000E24A5">
        <w:rPr>
          <w:rFonts w:ascii="Times New Roman" w:eastAsia="Times New Roman" w:hAnsi="Times New Roman" w:cs="Times New Roman"/>
          <w:szCs w:val="24"/>
          <w:lang w:eastAsia="ru-RU"/>
        </w:rPr>
        <w:t>Point</w:t>
      </w:r>
      <w:proofErr w:type="spellEnd"/>
      <w:r w:rsidRPr="000E24A5">
        <w:rPr>
          <w:rFonts w:ascii="Times New Roman" w:eastAsia="Times New Roman" w:hAnsi="Times New Roman" w:cs="Times New Roman"/>
          <w:szCs w:val="24"/>
          <w:lang w:eastAsia="ru-RU"/>
        </w:rPr>
        <w:t>) на секционных заседаниях. Технику для компьютерной презентации обеспечивает методический совет школы.</w:t>
      </w:r>
    </w:p>
    <w:p w:rsidR="00B06039" w:rsidRPr="000E24A5" w:rsidRDefault="00B06039" w:rsidP="000E24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szCs w:val="24"/>
          <w:lang w:eastAsia="ru-RU"/>
        </w:rPr>
        <w:t xml:space="preserve">На выступление по представлению своей работы участнику дается до 7 минут, на выступление при обсуждении — до 2 </w:t>
      </w:r>
      <w:proofErr w:type="spellStart"/>
      <w:r w:rsidRPr="000E24A5">
        <w:rPr>
          <w:rFonts w:ascii="Times New Roman" w:eastAsia="Times New Roman" w:hAnsi="Times New Roman" w:cs="Times New Roman"/>
          <w:szCs w:val="24"/>
          <w:lang w:eastAsia="ru-RU"/>
        </w:rPr>
        <w:t>минут</w:t>
      </w:r>
      <w:proofErr w:type="gramStart"/>
      <w:r w:rsidRPr="000E24A5">
        <w:rPr>
          <w:rFonts w:ascii="Times New Roman" w:eastAsia="Times New Roman" w:hAnsi="Times New Roman" w:cs="Times New Roman"/>
          <w:szCs w:val="24"/>
          <w:lang w:eastAsia="ru-RU"/>
        </w:rPr>
        <w:t>.У</w:t>
      </w:r>
      <w:proofErr w:type="gramEnd"/>
      <w:r w:rsidRPr="000E24A5">
        <w:rPr>
          <w:rFonts w:ascii="Times New Roman" w:eastAsia="Times New Roman" w:hAnsi="Times New Roman" w:cs="Times New Roman"/>
          <w:szCs w:val="24"/>
          <w:lang w:eastAsia="ru-RU"/>
        </w:rPr>
        <w:t>частникам</w:t>
      </w:r>
      <w:proofErr w:type="spellEnd"/>
      <w:r w:rsidRPr="000E24A5">
        <w:rPr>
          <w:rFonts w:ascii="Times New Roman" w:eastAsia="Times New Roman" w:hAnsi="Times New Roman" w:cs="Times New Roman"/>
          <w:szCs w:val="24"/>
          <w:lang w:eastAsia="ru-RU"/>
        </w:rPr>
        <w:t xml:space="preserve"> Конференции необходимо иметь при себе напечатанный экземпляр текста своего доклада (реферата).</w:t>
      </w:r>
    </w:p>
    <w:p w:rsidR="00B06039" w:rsidRPr="000E24A5" w:rsidRDefault="00B06039" w:rsidP="000E24A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b/>
          <w:bCs/>
          <w:i/>
          <w:szCs w:val="24"/>
          <w:lang w:eastAsia="ru-RU"/>
        </w:rPr>
        <w:t>X</w:t>
      </w:r>
      <w:r w:rsidR="00A9447B" w:rsidRPr="000E24A5">
        <w:rPr>
          <w:rFonts w:ascii="Times New Roman" w:eastAsia="Times New Roman" w:hAnsi="Times New Roman" w:cs="Times New Roman"/>
          <w:b/>
          <w:bCs/>
          <w:i/>
          <w:szCs w:val="24"/>
          <w:lang w:eastAsia="ru-RU"/>
        </w:rPr>
        <w:t xml:space="preserve">  </w:t>
      </w:r>
      <w:r w:rsidRPr="000E24A5">
        <w:rPr>
          <w:rFonts w:ascii="Times New Roman" w:eastAsia="Times New Roman" w:hAnsi="Times New Roman" w:cs="Times New Roman"/>
          <w:b/>
          <w:bCs/>
          <w:i/>
          <w:szCs w:val="24"/>
          <w:lang w:eastAsia="ru-RU"/>
        </w:rPr>
        <w:t xml:space="preserve"> Жюри, в состав которого входят представители предметных секций, администрации и Совета школы, оценивает выступление участника и ответы на вопросы по следующим критериям:</w:t>
      </w:r>
    </w:p>
    <w:p w:rsidR="00B06039" w:rsidRPr="000E24A5" w:rsidRDefault="00B06039" w:rsidP="000E24A5">
      <w:pPr>
        <w:numPr>
          <w:ilvl w:val="1"/>
          <w:numId w:val="9"/>
        </w:numPr>
        <w:tabs>
          <w:tab w:val="clear" w:pos="1440"/>
        </w:tabs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szCs w:val="24"/>
          <w:lang w:eastAsia="ru-RU"/>
        </w:rPr>
        <w:t>логичность выступления;</w:t>
      </w:r>
    </w:p>
    <w:p w:rsidR="00B06039" w:rsidRPr="000E24A5" w:rsidRDefault="00B06039" w:rsidP="000E24A5">
      <w:pPr>
        <w:numPr>
          <w:ilvl w:val="1"/>
          <w:numId w:val="9"/>
        </w:numPr>
        <w:tabs>
          <w:tab w:val="clear" w:pos="1440"/>
        </w:tabs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szCs w:val="24"/>
          <w:lang w:eastAsia="ru-RU"/>
        </w:rPr>
        <w:t>использование наглядности выступления (если есть);</w:t>
      </w:r>
    </w:p>
    <w:p w:rsidR="00B06039" w:rsidRPr="000E24A5" w:rsidRDefault="00B06039" w:rsidP="000E24A5">
      <w:pPr>
        <w:numPr>
          <w:ilvl w:val="1"/>
          <w:numId w:val="9"/>
        </w:numPr>
        <w:tabs>
          <w:tab w:val="clear" w:pos="1440"/>
        </w:tabs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szCs w:val="24"/>
          <w:lang w:eastAsia="ru-RU"/>
        </w:rPr>
        <w:t>культура речи;</w:t>
      </w:r>
    </w:p>
    <w:p w:rsidR="00B06039" w:rsidRPr="000E24A5" w:rsidRDefault="00B06039" w:rsidP="000E24A5">
      <w:pPr>
        <w:numPr>
          <w:ilvl w:val="1"/>
          <w:numId w:val="9"/>
        </w:numPr>
        <w:tabs>
          <w:tab w:val="clear" w:pos="1440"/>
        </w:tabs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szCs w:val="24"/>
          <w:lang w:eastAsia="ru-RU"/>
        </w:rPr>
        <w:t>компетентность докладчика (владение проблематикой области исследования);</w:t>
      </w:r>
    </w:p>
    <w:p w:rsidR="00B06039" w:rsidRPr="000E24A5" w:rsidRDefault="00B06039" w:rsidP="000E24A5">
      <w:pPr>
        <w:numPr>
          <w:ilvl w:val="1"/>
          <w:numId w:val="9"/>
        </w:numPr>
        <w:tabs>
          <w:tab w:val="clear" w:pos="1440"/>
        </w:tabs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szCs w:val="24"/>
          <w:lang w:eastAsia="ru-RU"/>
        </w:rPr>
        <w:t>культура речи при ответах на вопросы.</w:t>
      </w:r>
    </w:p>
    <w:p w:rsidR="00B06039" w:rsidRPr="000E24A5" w:rsidRDefault="00B06039" w:rsidP="000E24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szCs w:val="24"/>
          <w:lang w:eastAsia="ru-RU"/>
        </w:rPr>
        <w:t>При активном обсуждении докладов (рефератов</w:t>
      </w:r>
      <w:proofErr w:type="gramStart"/>
      <w:r w:rsidRPr="000E24A5">
        <w:rPr>
          <w:rFonts w:ascii="Times New Roman" w:eastAsia="Times New Roman" w:hAnsi="Times New Roman" w:cs="Times New Roman"/>
          <w:szCs w:val="24"/>
          <w:lang w:eastAsia="ru-RU"/>
        </w:rPr>
        <w:t>)у</w:t>
      </w:r>
      <w:proofErr w:type="gramEnd"/>
      <w:r w:rsidRPr="000E24A5">
        <w:rPr>
          <w:rFonts w:ascii="Times New Roman" w:eastAsia="Times New Roman" w:hAnsi="Times New Roman" w:cs="Times New Roman"/>
          <w:szCs w:val="24"/>
          <w:lang w:eastAsia="ru-RU"/>
        </w:rPr>
        <w:t>частников, учащиеся имеют возможность получить дополнительные баллы.</w:t>
      </w:r>
    </w:p>
    <w:p w:rsidR="00B06039" w:rsidRPr="000E24A5" w:rsidRDefault="00B06039" w:rsidP="000E24A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XI </w:t>
      </w:r>
      <w:r w:rsidR="00A9447B" w:rsidRPr="000E24A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r w:rsidRPr="000E24A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Подведение итогов Конференции.</w:t>
      </w:r>
    </w:p>
    <w:p w:rsidR="00B06039" w:rsidRPr="000E24A5" w:rsidRDefault="00B06039" w:rsidP="000E24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szCs w:val="24"/>
          <w:lang w:eastAsia="ru-RU"/>
        </w:rPr>
        <w:t xml:space="preserve">По окончании работы предметных секций проводятся заседания экспертных групп, на которых выносятся решения о призерах. Все решения экспертных групп протоколируются, </w:t>
      </w:r>
      <w:proofErr w:type="spellStart"/>
      <w:r w:rsidRPr="000E24A5">
        <w:rPr>
          <w:rFonts w:ascii="Times New Roman" w:eastAsia="Times New Roman" w:hAnsi="Times New Roman" w:cs="Times New Roman"/>
          <w:szCs w:val="24"/>
          <w:lang w:eastAsia="ru-RU"/>
        </w:rPr>
        <w:t>подписываются</w:t>
      </w:r>
      <w:proofErr w:type="gramStart"/>
      <w:r w:rsidRPr="000E24A5">
        <w:rPr>
          <w:rFonts w:ascii="Times New Roman" w:eastAsia="Times New Roman" w:hAnsi="Times New Roman" w:cs="Times New Roman"/>
          <w:szCs w:val="24"/>
          <w:lang w:eastAsia="ru-RU"/>
        </w:rPr>
        <w:t>,у</w:t>
      </w:r>
      <w:proofErr w:type="gramEnd"/>
      <w:r w:rsidRPr="000E24A5">
        <w:rPr>
          <w:rFonts w:ascii="Times New Roman" w:eastAsia="Times New Roman" w:hAnsi="Times New Roman" w:cs="Times New Roman"/>
          <w:szCs w:val="24"/>
          <w:lang w:eastAsia="ru-RU"/>
        </w:rPr>
        <w:t>тверждаются</w:t>
      </w:r>
      <w:proofErr w:type="spellEnd"/>
      <w:r w:rsidRPr="000E24A5">
        <w:rPr>
          <w:rFonts w:ascii="Times New Roman" w:eastAsia="Times New Roman" w:hAnsi="Times New Roman" w:cs="Times New Roman"/>
          <w:szCs w:val="24"/>
          <w:lang w:eastAsia="ru-RU"/>
        </w:rPr>
        <w:t xml:space="preserve"> председателями и секретарями экспертных групп, являются окончательными.</w:t>
      </w:r>
    </w:p>
    <w:p w:rsidR="00B06039" w:rsidRPr="000E24A5" w:rsidRDefault="00B06039" w:rsidP="000E24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0E24A5">
        <w:rPr>
          <w:rFonts w:ascii="Times New Roman" w:eastAsia="Times New Roman" w:hAnsi="Times New Roman" w:cs="Times New Roman"/>
          <w:szCs w:val="24"/>
          <w:lang w:eastAsia="ru-RU"/>
        </w:rPr>
        <w:t>Победители и лауреаты Конференции награждаются дипломами. Их работы рекомендуются для участия в муниципальных конкурсах</w:t>
      </w:r>
    </w:p>
    <w:p w:rsidR="00FD6644" w:rsidRDefault="00FD6644" w:rsidP="000E24A5">
      <w:pPr>
        <w:spacing w:line="240" w:lineRule="auto"/>
      </w:pPr>
    </w:p>
    <w:sectPr w:rsidR="00FD6644" w:rsidSect="0018671D">
      <w:pgSz w:w="11906" w:h="16838"/>
      <w:pgMar w:top="426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A0706D"/>
    <w:multiLevelType w:val="multilevel"/>
    <w:tmpl w:val="A1280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793CFC"/>
    <w:multiLevelType w:val="multilevel"/>
    <w:tmpl w:val="E7AA0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003D99"/>
    <w:multiLevelType w:val="multilevel"/>
    <w:tmpl w:val="5BB00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3B12E5"/>
    <w:multiLevelType w:val="multilevel"/>
    <w:tmpl w:val="59404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0B17A5"/>
    <w:multiLevelType w:val="multilevel"/>
    <w:tmpl w:val="F63E4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CD9420F"/>
    <w:multiLevelType w:val="multilevel"/>
    <w:tmpl w:val="8DDCB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E442D6"/>
    <w:multiLevelType w:val="multilevel"/>
    <w:tmpl w:val="2B361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99114D4"/>
    <w:multiLevelType w:val="multilevel"/>
    <w:tmpl w:val="C27A4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F91260A"/>
    <w:multiLevelType w:val="multilevel"/>
    <w:tmpl w:val="28EAE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8"/>
  </w:num>
  <w:num w:numId="6">
    <w:abstractNumId w:val="2"/>
  </w:num>
  <w:num w:numId="7">
    <w:abstractNumId w:val="6"/>
  </w:num>
  <w:num w:numId="8">
    <w:abstractNumId w:val="7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B06039"/>
    <w:rsid w:val="00015D0D"/>
    <w:rsid w:val="000E10FF"/>
    <w:rsid w:val="000E24A5"/>
    <w:rsid w:val="0018671D"/>
    <w:rsid w:val="002A6576"/>
    <w:rsid w:val="0031513C"/>
    <w:rsid w:val="003C14E7"/>
    <w:rsid w:val="003E495D"/>
    <w:rsid w:val="004C067C"/>
    <w:rsid w:val="005668B6"/>
    <w:rsid w:val="006A2275"/>
    <w:rsid w:val="00800429"/>
    <w:rsid w:val="00847BE3"/>
    <w:rsid w:val="008F39C6"/>
    <w:rsid w:val="00A24A6A"/>
    <w:rsid w:val="00A25CBC"/>
    <w:rsid w:val="00A46507"/>
    <w:rsid w:val="00A9447B"/>
    <w:rsid w:val="00AE0AD4"/>
    <w:rsid w:val="00B06039"/>
    <w:rsid w:val="00B65356"/>
    <w:rsid w:val="00C32CB5"/>
    <w:rsid w:val="00CB6412"/>
    <w:rsid w:val="00D07395"/>
    <w:rsid w:val="00D51C4D"/>
    <w:rsid w:val="00DC46BC"/>
    <w:rsid w:val="00E30EDE"/>
    <w:rsid w:val="00F504E0"/>
    <w:rsid w:val="00F60AD7"/>
    <w:rsid w:val="00FD6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644"/>
  </w:style>
  <w:style w:type="paragraph" w:styleId="1">
    <w:name w:val="heading 1"/>
    <w:basedOn w:val="a"/>
    <w:link w:val="10"/>
    <w:uiPriority w:val="9"/>
    <w:qFormat/>
    <w:rsid w:val="00B060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60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06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6039"/>
    <w:rPr>
      <w:b/>
      <w:bCs/>
    </w:rPr>
  </w:style>
  <w:style w:type="table" w:styleId="a5">
    <w:name w:val="Table Grid"/>
    <w:basedOn w:val="a1"/>
    <w:uiPriority w:val="59"/>
    <w:rsid w:val="00E30E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55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58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04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57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1116</Words>
  <Characters>6365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8</cp:revision>
  <cp:lastPrinted>2016-10-01T05:58:00Z</cp:lastPrinted>
  <dcterms:created xsi:type="dcterms:W3CDTF">2012-03-22T09:42:00Z</dcterms:created>
  <dcterms:modified xsi:type="dcterms:W3CDTF">2016-10-01T05:59:00Z</dcterms:modified>
</cp:coreProperties>
</file>